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EB738" w14:textId="77777777" w:rsidR="005F6105" w:rsidRPr="00F9086C" w:rsidRDefault="00BC31C7">
      <w:pPr>
        <w:pStyle w:val="CompanyName"/>
        <w:rPr>
          <w:rFonts w:ascii="Palatino Linotype" w:hAnsi="Palatino Linotype"/>
          <w:b/>
          <w:sz w:val="48"/>
          <w:szCs w:val="48"/>
        </w:rPr>
      </w:pPr>
      <w:r w:rsidRPr="00F9086C">
        <w:rPr>
          <w:rFonts w:ascii="Palatino Linotype" w:hAnsi="Palatino Linotype"/>
          <w:b/>
        </w:rPr>
        <w:t xml:space="preserve">Valley View </w:t>
      </w:r>
      <w:r w:rsidR="003F0598">
        <w:rPr>
          <w:rFonts w:ascii="Palatino Linotype" w:hAnsi="Palatino Linotype"/>
          <w:b/>
        </w:rPr>
        <w:t>Retirement Community</w:t>
      </w:r>
    </w:p>
    <w:p w14:paraId="0C078749" w14:textId="77777777" w:rsidR="005F6105" w:rsidRPr="004F0951" w:rsidRDefault="00CC2DEF">
      <w:pPr>
        <w:pStyle w:val="SubtitleCover"/>
        <w:rPr>
          <w:rFonts w:ascii="Palatino Linotype" w:hAnsi="Palatino Linotype"/>
        </w:rPr>
      </w:pPr>
      <w:r w:rsidRPr="004F0951">
        <w:rPr>
          <w:rFonts w:ascii="Palatino Linotype" w:hAnsi="Palatino Linotype"/>
        </w:rPr>
        <w:t>Compliance and Ethics Program</w:t>
      </w:r>
    </w:p>
    <w:p w14:paraId="17DDA7E1" w14:textId="77777777" w:rsidR="005F6105" w:rsidRPr="0047642C" w:rsidRDefault="00BA0651">
      <w:pPr>
        <w:pStyle w:val="TitleCover"/>
        <w:rPr>
          <w:rFonts w:ascii="Palatino Linotype" w:hAnsi="Palatino Linotype"/>
          <w:spacing w:val="-160"/>
        </w:rPr>
        <w:sectPr w:rsidR="005F6105" w:rsidRPr="0047642C" w:rsidSect="007A3843">
          <w:footerReference w:type="default" r:id="rId8"/>
          <w:pgSz w:w="12240" w:h="15840" w:code="1"/>
          <w:pgMar w:top="960" w:right="960" w:bottom="1440" w:left="960" w:header="0" w:footer="0" w:gutter="0"/>
          <w:pgNumType w:start="0"/>
          <w:cols w:space="720"/>
          <w:titlePg/>
        </w:sectPr>
      </w:pPr>
      <w:r w:rsidRPr="0047642C">
        <w:rPr>
          <w:rFonts w:ascii="Palatino Linotype" w:hAnsi="Palatino Linotype"/>
          <w:spacing w:val="-160"/>
        </w:rPr>
        <w:t>Code of Conduct</w:t>
      </w:r>
    </w:p>
    <w:p w14:paraId="2D7E2A99" w14:textId="77777777" w:rsidR="005F6105" w:rsidRPr="004F0951" w:rsidRDefault="005F6105">
      <w:pPr>
        <w:pStyle w:val="Subtitle"/>
        <w:rPr>
          <w:rFonts w:ascii="Palatino Linotype" w:hAnsi="Palatino Linotype"/>
        </w:rPr>
      </w:pPr>
    </w:p>
    <w:p w14:paraId="5C34EA79" w14:textId="77777777" w:rsidR="005F6105" w:rsidRPr="004F0951" w:rsidRDefault="00BA0651">
      <w:pPr>
        <w:pStyle w:val="Title"/>
        <w:rPr>
          <w:rFonts w:ascii="Palatino Linotype" w:hAnsi="Palatino Linotype"/>
        </w:rPr>
      </w:pPr>
      <w:r w:rsidRPr="004F0951">
        <w:rPr>
          <w:rFonts w:ascii="Palatino Linotype" w:hAnsi="Palatino Linotype"/>
        </w:rPr>
        <w:t>Code of Conduct</w:t>
      </w:r>
    </w:p>
    <w:p w14:paraId="75141B51" w14:textId="77777777" w:rsidR="007255CC" w:rsidRPr="004F0951" w:rsidRDefault="007255CC">
      <w:pPr>
        <w:pStyle w:val="ReturnAddress"/>
        <w:rPr>
          <w:rFonts w:ascii="Palatino Linotype" w:hAnsi="Palatino Linotype"/>
          <w:noProof/>
          <w:sz w:val="36"/>
          <w:szCs w:val="36"/>
        </w:rPr>
      </w:pPr>
    </w:p>
    <w:p w14:paraId="1F68D9D4" w14:textId="77777777" w:rsidR="007255CC" w:rsidRPr="004F0951" w:rsidRDefault="007255CC">
      <w:pPr>
        <w:pStyle w:val="ReturnAddress"/>
        <w:rPr>
          <w:rFonts w:ascii="Palatino Linotype" w:hAnsi="Palatino Linotype"/>
          <w:noProof/>
          <w:sz w:val="36"/>
          <w:szCs w:val="36"/>
        </w:rPr>
      </w:pPr>
    </w:p>
    <w:p w14:paraId="147966F8" w14:textId="77777777" w:rsidR="007255CC" w:rsidRPr="004F0951" w:rsidRDefault="007255CC">
      <w:pPr>
        <w:pStyle w:val="ReturnAddress"/>
        <w:rPr>
          <w:rFonts w:ascii="Palatino Linotype" w:hAnsi="Palatino Linotype"/>
          <w:noProof/>
          <w:sz w:val="36"/>
          <w:szCs w:val="36"/>
        </w:rPr>
      </w:pPr>
    </w:p>
    <w:p w14:paraId="1070007A" w14:textId="77777777" w:rsidR="007255CC" w:rsidRPr="004F0951" w:rsidRDefault="007255CC">
      <w:pPr>
        <w:pStyle w:val="ReturnAddress"/>
        <w:rPr>
          <w:rFonts w:ascii="Palatino Linotype" w:hAnsi="Palatino Linotype"/>
          <w:noProof/>
          <w:sz w:val="36"/>
          <w:szCs w:val="36"/>
        </w:rPr>
      </w:pPr>
    </w:p>
    <w:p w14:paraId="33CF0DA1" w14:textId="77777777" w:rsidR="00377238" w:rsidRPr="004F0951" w:rsidRDefault="003A520D">
      <w:pPr>
        <w:pStyle w:val="ReturnAddress"/>
        <w:rPr>
          <w:rFonts w:ascii="Palatino Linotype" w:hAnsi="Palatino Linotype"/>
          <w:sz w:val="36"/>
          <w:szCs w:val="36"/>
        </w:rPr>
      </w:pPr>
      <w:r>
        <w:rPr>
          <w:rFonts w:ascii="Palatino Linotype" w:hAnsi="Palatino Linotype"/>
          <w:noProof/>
          <w:sz w:val="36"/>
          <w:szCs w:val="36"/>
        </w:rPr>
        <w:drawing>
          <wp:inline distT="0" distB="0" distL="0" distR="0" wp14:anchorId="4DFEAB3D" wp14:editId="3DFC1821">
            <wp:extent cx="2743200" cy="575310"/>
            <wp:effectExtent l="0" t="0" r="0" b="0"/>
            <wp:docPr id="1" name="Picture 1" descr="ValleyVie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leyView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575310"/>
                    </a:xfrm>
                    <a:prstGeom prst="rect">
                      <a:avLst/>
                    </a:prstGeom>
                    <a:noFill/>
                    <a:ln>
                      <a:noFill/>
                    </a:ln>
                  </pic:spPr>
                </pic:pic>
              </a:graphicData>
            </a:graphic>
          </wp:inline>
        </w:drawing>
      </w:r>
    </w:p>
    <w:p w14:paraId="294AB401" w14:textId="77777777" w:rsidR="00377238" w:rsidRPr="004F0951" w:rsidRDefault="00377238">
      <w:pPr>
        <w:pStyle w:val="ReturnAddress"/>
        <w:rPr>
          <w:rFonts w:ascii="Palatino Linotype" w:hAnsi="Palatino Linotype"/>
        </w:rPr>
      </w:pPr>
    </w:p>
    <w:p w14:paraId="31E84E06" w14:textId="77777777" w:rsidR="005F6105" w:rsidRPr="004F0951" w:rsidRDefault="00BC31C7">
      <w:pPr>
        <w:pStyle w:val="ReturnAddress"/>
        <w:rPr>
          <w:rFonts w:ascii="Palatino Linotype" w:hAnsi="Palatino Linotype"/>
          <w:sz w:val="22"/>
          <w:szCs w:val="22"/>
        </w:rPr>
      </w:pPr>
      <w:r>
        <w:rPr>
          <w:rFonts w:ascii="Palatino Linotype" w:hAnsi="Palatino Linotype"/>
          <w:sz w:val="22"/>
          <w:szCs w:val="22"/>
        </w:rPr>
        <w:t xml:space="preserve">Valley View </w:t>
      </w:r>
      <w:r w:rsidR="003F0598">
        <w:rPr>
          <w:rFonts w:ascii="Palatino Linotype" w:hAnsi="Palatino Linotype"/>
          <w:sz w:val="22"/>
          <w:szCs w:val="22"/>
        </w:rPr>
        <w:t>Retirement Community</w:t>
      </w:r>
    </w:p>
    <w:p w14:paraId="380616D8" w14:textId="77777777" w:rsidR="005F6105" w:rsidRPr="004F0951" w:rsidRDefault="00BC31C7">
      <w:pPr>
        <w:pStyle w:val="ReturnAddress"/>
        <w:rPr>
          <w:rFonts w:ascii="Palatino Linotype" w:hAnsi="Palatino Linotype"/>
          <w:sz w:val="22"/>
          <w:szCs w:val="22"/>
        </w:rPr>
      </w:pPr>
      <w:r>
        <w:rPr>
          <w:rFonts w:ascii="Palatino Linotype" w:hAnsi="Palatino Linotype"/>
          <w:sz w:val="22"/>
          <w:szCs w:val="22"/>
        </w:rPr>
        <w:t>4702 East Main Street</w:t>
      </w:r>
    </w:p>
    <w:p w14:paraId="5CA72E10" w14:textId="77777777" w:rsidR="00B41464" w:rsidRPr="004F0951" w:rsidRDefault="00BC31C7">
      <w:pPr>
        <w:pStyle w:val="ReturnAddress"/>
        <w:rPr>
          <w:rFonts w:ascii="Palatino Linotype" w:hAnsi="Palatino Linotype"/>
          <w:sz w:val="22"/>
          <w:szCs w:val="22"/>
        </w:rPr>
      </w:pPr>
      <w:r>
        <w:rPr>
          <w:rFonts w:ascii="Palatino Linotype" w:hAnsi="Palatino Linotype"/>
          <w:sz w:val="22"/>
          <w:szCs w:val="22"/>
        </w:rPr>
        <w:t>Belleville, PA</w:t>
      </w:r>
    </w:p>
    <w:p w14:paraId="149F149A" w14:textId="77777777" w:rsidR="005F6105" w:rsidRPr="004F0951" w:rsidRDefault="00BC31C7">
      <w:pPr>
        <w:pStyle w:val="ReturnAddress"/>
        <w:rPr>
          <w:rFonts w:ascii="Palatino Linotype" w:hAnsi="Palatino Linotype"/>
          <w:sz w:val="22"/>
          <w:szCs w:val="22"/>
        </w:rPr>
      </w:pPr>
      <w:r>
        <w:rPr>
          <w:rFonts w:ascii="Palatino Linotype" w:hAnsi="Palatino Linotype"/>
          <w:sz w:val="22"/>
          <w:szCs w:val="22"/>
        </w:rPr>
        <w:t>Phone 717-935-2105</w:t>
      </w:r>
      <w:r w:rsidR="00C738C7" w:rsidRPr="004F0951">
        <w:rPr>
          <w:rFonts w:ascii="Palatino Linotype" w:hAnsi="Palatino Linotype"/>
          <w:sz w:val="22"/>
          <w:szCs w:val="22"/>
        </w:rPr>
        <w:t xml:space="preserve">     </w:t>
      </w:r>
      <w:r w:rsidR="003E69CF">
        <w:rPr>
          <w:rFonts w:ascii="Palatino Linotype" w:hAnsi="Palatino Linotype"/>
          <w:sz w:val="22"/>
          <w:szCs w:val="22"/>
        </w:rPr>
        <w:t xml:space="preserve">Fax </w:t>
      </w:r>
      <w:r>
        <w:rPr>
          <w:rFonts w:ascii="Palatino Linotype" w:hAnsi="Palatino Linotype"/>
          <w:sz w:val="22"/>
          <w:szCs w:val="22"/>
        </w:rPr>
        <w:t>717-935 5109</w:t>
      </w:r>
      <w:r w:rsidR="00C738C7" w:rsidRPr="004F0951">
        <w:rPr>
          <w:rFonts w:ascii="Palatino Linotype" w:hAnsi="Palatino Linotype"/>
          <w:sz w:val="22"/>
          <w:szCs w:val="22"/>
        </w:rPr>
        <w:t xml:space="preserve">  </w:t>
      </w:r>
    </w:p>
    <w:p w14:paraId="35E603EE" w14:textId="77777777" w:rsidR="00C738C7" w:rsidRPr="004F0951" w:rsidRDefault="00BC31C7">
      <w:pPr>
        <w:pStyle w:val="ReturnAddress"/>
        <w:rPr>
          <w:rFonts w:ascii="Palatino Linotype" w:hAnsi="Palatino Linotype"/>
          <w:sz w:val="22"/>
          <w:szCs w:val="22"/>
        </w:rPr>
      </w:pPr>
      <w:r>
        <w:rPr>
          <w:rFonts w:ascii="Palatino Linotype" w:hAnsi="Palatino Linotype"/>
          <w:sz w:val="22"/>
          <w:szCs w:val="22"/>
        </w:rPr>
        <w:t>vvrconline.org</w:t>
      </w:r>
    </w:p>
    <w:p w14:paraId="54318CD7" w14:textId="77777777" w:rsidR="006172B6" w:rsidRPr="004F0951" w:rsidRDefault="006172B6">
      <w:pPr>
        <w:pStyle w:val="ReturnAddress"/>
        <w:rPr>
          <w:rFonts w:ascii="Palatino Linotype" w:hAnsi="Palatino Linotype"/>
          <w:sz w:val="22"/>
          <w:szCs w:val="22"/>
        </w:rPr>
      </w:pPr>
    </w:p>
    <w:p w14:paraId="0BF4E39C" w14:textId="77777777" w:rsidR="006172B6" w:rsidRPr="004F0951" w:rsidRDefault="006172B6">
      <w:pPr>
        <w:pStyle w:val="ReturnAddress"/>
        <w:rPr>
          <w:rFonts w:ascii="Palatino Linotype" w:hAnsi="Palatino Linotype"/>
          <w:color w:val="FF0000"/>
        </w:rPr>
      </w:pPr>
    </w:p>
    <w:p w14:paraId="4CCC806F" w14:textId="77777777" w:rsidR="006172B6" w:rsidRPr="004F0951" w:rsidRDefault="006172B6">
      <w:pPr>
        <w:pStyle w:val="ReturnAddress"/>
        <w:rPr>
          <w:rFonts w:ascii="Palatino Linotype" w:hAnsi="Palatino Linotype"/>
          <w:color w:val="FF0000"/>
        </w:rPr>
      </w:pPr>
    </w:p>
    <w:p w14:paraId="5C67F4F8" w14:textId="77777777" w:rsidR="0010148A" w:rsidRPr="005E0ACB" w:rsidRDefault="0010148A">
      <w:pPr>
        <w:pStyle w:val="TOCHeading"/>
        <w:rPr>
          <w:rFonts w:ascii="Palatino Linotype" w:hAnsi="Palatino Linotype"/>
          <w:b w:val="0"/>
          <w:color w:val="auto"/>
        </w:rPr>
      </w:pPr>
      <w:r w:rsidRPr="005E0ACB">
        <w:rPr>
          <w:rFonts w:ascii="Palatino Linotype" w:hAnsi="Palatino Linotype"/>
          <w:b w:val="0"/>
          <w:color w:val="auto"/>
        </w:rPr>
        <w:lastRenderedPageBreak/>
        <w:t>Table of Contents</w:t>
      </w:r>
    </w:p>
    <w:p w14:paraId="1B2DB559" w14:textId="25BD376B" w:rsidR="005E0ACB" w:rsidRPr="00B2017D" w:rsidRDefault="0010148A" w:rsidP="005E0ACB">
      <w:pPr>
        <w:pStyle w:val="TOC1"/>
        <w:rPr>
          <w:noProof/>
          <w:sz w:val="22"/>
          <w:szCs w:val="22"/>
        </w:rPr>
      </w:pPr>
      <w:r w:rsidRPr="005E0ACB">
        <w:rPr>
          <w:sz w:val="24"/>
          <w:szCs w:val="24"/>
        </w:rPr>
        <w:fldChar w:fldCharType="begin"/>
      </w:r>
      <w:r w:rsidRPr="005E0ACB">
        <w:rPr>
          <w:sz w:val="24"/>
          <w:szCs w:val="24"/>
        </w:rPr>
        <w:instrText xml:space="preserve"> TOC \o "1-3" \h \z \u </w:instrText>
      </w:r>
      <w:r w:rsidRPr="005E0ACB">
        <w:rPr>
          <w:sz w:val="24"/>
          <w:szCs w:val="24"/>
        </w:rPr>
        <w:fldChar w:fldCharType="separate"/>
      </w:r>
      <w:hyperlink w:anchor="_Toc402862075" w:history="1">
        <w:r w:rsidR="005E0ACB" w:rsidRPr="005E0ACB">
          <w:rPr>
            <w:rStyle w:val="Hyperlink"/>
            <w:rFonts w:ascii="Palatino Linotype" w:hAnsi="Palatino Linotype"/>
            <w:noProof/>
          </w:rPr>
          <w:t>Scope of our Program</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_Toc402862075 \h </w:instrText>
        </w:r>
        <w:r w:rsidR="005E0ACB" w:rsidRPr="005E0ACB">
          <w:rPr>
            <w:noProof/>
            <w:webHidden/>
          </w:rPr>
        </w:r>
        <w:r w:rsidR="005E0ACB" w:rsidRPr="005E0ACB">
          <w:rPr>
            <w:noProof/>
            <w:webHidden/>
          </w:rPr>
          <w:fldChar w:fldCharType="separate"/>
        </w:r>
        <w:r w:rsidR="00C5010C">
          <w:rPr>
            <w:noProof/>
            <w:webHidden/>
          </w:rPr>
          <w:t>1</w:t>
        </w:r>
        <w:r w:rsidR="005E0ACB" w:rsidRPr="005E0ACB">
          <w:rPr>
            <w:noProof/>
            <w:webHidden/>
          </w:rPr>
          <w:fldChar w:fldCharType="end"/>
        </w:r>
      </w:hyperlink>
    </w:p>
    <w:p w14:paraId="4392D659" w14:textId="6111826C" w:rsidR="005E0ACB" w:rsidRPr="00B2017D" w:rsidRDefault="000F7DBC" w:rsidP="005E0ACB">
      <w:pPr>
        <w:pStyle w:val="TOC1"/>
        <w:rPr>
          <w:noProof/>
          <w:sz w:val="22"/>
          <w:szCs w:val="22"/>
        </w:rPr>
      </w:pPr>
      <w:hyperlink w:anchor="_Toc402862076" w:history="1">
        <w:r w:rsidR="005E0ACB" w:rsidRPr="005E0ACB">
          <w:rPr>
            <w:rStyle w:val="Hyperlink"/>
            <w:rFonts w:ascii="Palatino Linotype" w:hAnsi="Palatino Linotype"/>
            <w:noProof/>
          </w:rPr>
          <w:t>Compliance Officer</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_Toc402862076 \h </w:instrText>
        </w:r>
        <w:r w:rsidR="005E0ACB" w:rsidRPr="005E0ACB">
          <w:rPr>
            <w:noProof/>
            <w:webHidden/>
          </w:rPr>
        </w:r>
        <w:r w:rsidR="005E0ACB" w:rsidRPr="005E0ACB">
          <w:rPr>
            <w:noProof/>
            <w:webHidden/>
          </w:rPr>
          <w:fldChar w:fldCharType="separate"/>
        </w:r>
        <w:r w:rsidR="00C5010C">
          <w:rPr>
            <w:noProof/>
            <w:webHidden/>
          </w:rPr>
          <w:t>2</w:t>
        </w:r>
        <w:r w:rsidR="005E0ACB" w:rsidRPr="005E0ACB">
          <w:rPr>
            <w:noProof/>
            <w:webHidden/>
          </w:rPr>
          <w:fldChar w:fldCharType="end"/>
        </w:r>
      </w:hyperlink>
    </w:p>
    <w:p w14:paraId="7335E4F4" w14:textId="682EE49A" w:rsidR="005E0ACB" w:rsidRPr="00B2017D" w:rsidRDefault="000F7DBC" w:rsidP="005E0ACB">
      <w:pPr>
        <w:pStyle w:val="TOC1"/>
        <w:rPr>
          <w:noProof/>
          <w:sz w:val="22"/>
          <w:szCs w:val="22"/>
        </w:rPr>
      </w:pPr>
      <w:hyperlink w:anchor="_Toc402862077" w:history="1">
        <w:r w:rsidR="005E0ACB" w:rsidRPr="005E0ACB">
          <w:rPr>
            <w:rStyle w:val="Hyperlink"/>
            <w:rFonts w:ascii="Palatino Linotype" w:hAnsi="Palatino Linotype"/>
            <w:noProof/>
          </w:rPr>
          <w:t>Compliance Program Management</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_Toc402862077 \h </w:instrText>
        </w:r>
        <w:r w:rsidR="005E0ACB" w:rsidRPr="005E0ACB">
          <w:rPr>
            <w:noProof/>
            <w:webHidden/>
          </w:rPr>
        </w:r>
        <w:r w:rsidR="005E0ACB" w:rsidRPr="005E0ACB">
          <w:rPr>
            <w:noProof/>
            <w:webHidden/>
          </w:rPr>
          <w:fldChar w:fldCharType="separate"/>
        </w:r>
        <w:r w:rsidR="00C5010C">
          <w:rPr>
            <w:noProof/>
            <w:webHidden/>
          </w:rPr>
          <w:t>2</w:t>
        </w:r>
        <w:r w:rsidR="005E0ACB" w:rsidRPr="005E0ACB">
          <w:rPr>
            <w:noProof/>
            <w:webHidden/>
          </w:rPr>
          <w:fldChar w:fldCharType="end"/>
        </w:r>
      </w:hyperlink>
    </w:p>
    <w:p w14:paraId="759D4F8F" w14:textId="58E35022" w:rsidR="005E0ACB" w:rsidRPr="00B2017D" w:rsidRDefault="000F7DBC" w:rsidP="005E0ACB">
      <w:pPr>
        <w:pStyle w:val="TOC1"/>
        <w:rPr>
          <w:noProof/>
          <w:sz w:val="22"/>
          <w:szCs w:val="22"/>
        </w:rPr>
      </w:pPr>
      <w:hyperlink w:anchor="_Toc402862078" w:history="1">
        <w:r w:rsidR="005E0ACB" w:rsidRPr="005E0ACB">
          <w:rPr>
            <w:rStyle w:val="Hyperlink"/>
            <w:rFonts w:ascii="Palatino Linotype" w:hAnsi="Palatino Linotype"/>
            <w:noProof/>
          </w:rPr>
          <w:t>Introduction</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_Toc402862078 \h </w:instrText>
        </w:r>
        <w:r w:rsidR="005E0ACB" w:rsidRPr="005E0ACB">
          <w:rPr>
            <w:noProof/>
            <w:webHidden/>
          </w:rPr>
        </w:r>
        <w:r w:rsidR="005E0ACB" w:rsidRPr="005E0ACB">
          <w:rPr>
            <w:noProof/>
            <w:webHidden/>
          </w:rPr>
          <w:fldChar w:fldCharType="separate"/>
        </w:r>
        <w:r w:rsidR="00C5010C">
          <w:rPr>
            <w:noProof/>
            <w:webHidden/>
          </w:rPr>
          <w:t>4</w:t>
        </w:r>
        <w:r w:rsidR="005E0ACB" w:rsidRPr="005E0ACB">
          <w:rPr>
            <w:noProof/>
            <w:webHidden/>
          </w:rPr>
          <w:fldChar w:fldCharType="end"/>
        </w:r>
      </w:hyperlink>
    </w:p>
    <w:p w14:paraId="2F0228F2" w14:textId="663A2D0A" w:rsidR="005E0ACB" w:rsidRPr="00B2017D" w:rsidRDefault="000F7DBC" w:rsidP="005E0ACB">
      <w:pPr>
        <w:pStyle w:val="TOC1"/>
        <w:rPr>
          <w:noProof/>
          <w:sz w:val="22"/>
          <w:szCs w:val="22"/>
        </w:rPr>
      </w:pPr>
      <w:hyperlink w:anchor="_Toc402862079" w:history="1">
        <w:r w:rsidR="005E0ACB" w:rsidRPr="005E0ACB">
          <w:rPr>
            <w:rStyle w:val="Hyperlink"/>
            <w:rFonts w:ascii="Palatino Linotype" w:hAnsi="Palatino Linotype"/>
            <w:noProof/>
          </w:rPr>
          <w:t>A Shared Responsibility</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_Toc402862079 \h </w:instrText>
        </w:r>
        <w:r w:rsidR="005E0ACB" w:rsidRPr="005E0ACB">
          <w:rPr>
            <w:noProof/>
            <w:webHidden/>
          </w:rPr>
        </w:r>
        <w:r w:rsidR="005E0ACB" w:rsidRPr="005E0ACB">
          <w:rPr>
            <w:noProof/>
            <w:webHidden/>
          </w:rPr>
          <w:fldChar w:fldCharType="separate"/>
        </w:r>
        <w:r w:rsidR="00C5010C">
          <w:rPr>
            <w:noProof/>
            <w:webHidden/>
          </w:rPr>
          <w:t>5</w:t>
        </w:r>
        <w:r w:rsidR="005E0ACB" w:rsidRPr="005E0ACB">
          <w:rPr>
            <w:noProof/>
            <w:webHidden/>
          </w:rPr>
          <w:fldChar w:fldCharType="end"/>
        </w:r>
      </w:hyperlink>
    </w:p>
    <w:p w14:paraId="00E99978" w14:textId="5FD55F8D" w:rsidR="005E0ACB" w:rsidRPr="00B2017D" w:rsidRDefault="000F7DBC" w:rsidP="005E0ACB">
      <w:pPr>
        <w:pStyle w:val="TOC1"/>
        <w:rPr>
          <w:noProof/>
          <w:sz w:val="22"/>
          <w:szCs w:val="22"/>
        </w:rPr>
      </w:pPr>
      <w:hyperlink w:anchor="_Toc402862080" w:history="1">
        <w:r w:rsidR="005E0ACB" w:rsidRPr="005E0ACB">
          <w:rPr>
            <w:rStyle w:val="Hyperlink"/>
            <w:rFonts w:ascii="Palatino Linotype" w:hAnsi="Palatino Linotype"/>
            <w:noProof/>
          </w:rPr>
          <w:t>A Personal Obligation</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_Toc402862080 \h </w:instrText>
        </w:r>
        <w:r w:rsidR="005E0ACB" w:rsidRPr="005E0ACB">
          <w:rPr>
            <w:noProof/>
            <w:webHidden/>
          </w:rPr>
        </w:r>
        <w:r w:rsidR="005E0ACB" w:rsidRPr="005E0ACB">
          <w:rPr>
            <w:noProof/>
            <w:webHidden/>
          </w:rPr>
          <w:fldChar w:fldCharType="separate"/>
        </w:r>
        <w:r w:rsidR="00C5010C">
          <w:rPr>
            <w:noProof/>
            <w:webHidden/>
          </w:rPr>
          <w:t>6</w:t>
        </w:r>
        <w:r w:rsidR="005E0ACB" w:rsidRPr="005E0ACB">
          <w:rPr>
            <w:noProof/>
            <w:webHidden/>
          </w:rPr>
          <w:fldChar w:fldCharType="end"/>
        </w:r>
      </w:hyperlink>
    </w:p>
    <w:p w14:paraId="1CB143FF" w14:textId="2AC6A14B" w:rsidR="005E0ACB" w:rsidRPr="00B2017D" w:rsidRDefault="000F7DBC" w:rsidP="005E0ACB">
      <w:pPr>
        <w:pStyle w:val="TOC1"/>
        <w:rPr>
          <w:noProof/>
          <w:sz w:val="22"/>
          <w:szCs w:val="22"/>
        </w:rPr>
      </w:pPr>
      <w:hyperlink w:anchor="_Toc402862081" w:history="1">
        <w:r w:rsidR="005E0ACB" w:rsidRPr="005E0ACB">
          <w:rPr>
            <w:rStyle w:val="Hyperlink"/>
            <w:rFonts w:ascii="Palatino Linotype" w:hAnsi="Palatino Linotype"/>
            <w:noProof/>
          </w:rPr>
          <w:t>Reporting Compliance Concerns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_Toc402862081 \h </w:instrText>
        </w:r>
        <w:r w:rsidR="005E0ACB" w:rsidRPr="005E0ACB">
          <w:rPr>
            <w:noProof/>
            <w:webHidden/>
          </w:rPr>
        </w:r>
        <w:r w:rsidR="005E0ACB" w:rsidRPr="005E0ACB">
          <w:rPr>
            <w:noProof/>
            <w:webHidden/>
          </w:rPr>
          <w:fldChar w:fldCharType="separate"/>
        </w:r>
        <w:r w:rsidR="00C5010C">
          <w:rPr>
            <w:noProof/>
            <w:webHidden/>
          </w:rPr>
          <w:t>6</w:t>
        </w:r>
        <w:r w:rsidR="005E0ACB" w:rsidRPr="005E0ACB">
          <w:rPr>
            <w:noProof/>
            <w:webHidden/>
          </w:rPr>
          <w:fldChar w:fldCharType="end"/>
        </w:r>
      </w:hyperlink>
    </w:p>
    <w:p w14:paraId="578A5857" w14:textId="5D937E1D" w:rsidR="005E0ACB" w:rsidRPr="00B2017D" w:rsidRDefault="000F7DBC" w:rsidP="005E0ACB">
      <w:pPr>
        <w:pStyle w:val="TOC1"/>
        <w:rPr>
          <w:noProof/>
          <w:sz w:val="22"/>
          <w:szCs w:val="22"/>
        </w:rPr>
      </w:pPr>
      <w:hyperlink w:anchor="_Toc402862082" w:history="1">
        <w:r w:rsidR="005E0ACB" w:rsidRPr="005E0ACB">
          <w:rPr>
            <w:rStyle w:val="Hyperlink"/>
            <w:rFonts w:ascii="Palatino Linotype" w:hAnsi="Palatino Linotype"/>
            <w:noProof/>
          </w:rPr>
          <w:t>Compliance Line</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_Toc402862082 \h </w:instrText>
        </w:r>
        <w:r w:rsidR="005E0ACB" w:rsidRPr="005E0ACB">
          <w:rPr>
            <w:noProof/>
            <w:webHidden/>
          </w:rPr>
        </w:r>
        <w:r w:rsidR="005E0ACB" w:rsidRPr="005E0ACB">
          <w:rPr>
            <w:noProof/>
            <w:webHidden/>
          </w:rPr>
          <w:fldChar w:fldCharType="separate"/>
        </w:r>
        <w:r w:rsidR="00C5010C">
          <w:rPr>
            <w:noProof/>
            <w:webHidden/>
          </w:rPr>
          <w:t>7</w:t>
        </w:r>
        <w:r w:rsidR="005E0ACB" w:rsidRPr="005E0ACB">
          <w:rPr>
            <w:noProof/>
            <w:webHidden/>
          </w:rPr>
          <w:fldChar w:fldCharType="end"/>
        </w:r>
      </w:hyperlink>
    </w:p>
    <w:p w14:paraId="716BEA9D" w14:textId="602C636B" w:rsidR="005E0ACB" w:rsidRPr="00B2017D" w:rsidRDefault="000F7DBC" w:rsidP="005E0ACB">
      <w:pPr>
        <w:pStyle w:val="TOC1"/>
        <w:rPr>
          <w:noProof/>
          <w:sz w:val="22"/>
          <w:szCs w:val="22"/>
        </w:rPr>
      </w:pPr>
      <w:hyperlink w:anchor="_Toc402862083" w:history="1">
        <w:r w:rsidR="005E0ACB" w:rsidRPr="005E0ACB">
          <w:rPr>
            <w:rStyle w:val="Hyperlink"/>
            <w:rFonts w:ascii="Palatino Linotype" w:hAnsi="Palatino Linotype"/>
            <w:noProof/>
          </w:rPr>
          <w:t>Care Excellence</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_Toc402862083 \h </w:instrText>
        </w:r>
        <w:r w:rsidR="005E0ACB" w:rsidRPr="005E0ACB">
          <w:rPr>
            <w:noProof/>
            <w:webHidden/>
          </w:rPr>
        </w:r>
        <w:r w:rsidR="005E0ACB" w:rsidRPr="005E0ACB">
          <w:rPr>
            <w:noProof/>
            <w:webHidden/>
          </w:rPr>
          <w:fldChar w:fldCharType="separate"/>
        </w:r>
        <w:r w:rsidR="00C5010C">
          <w:rPr>
            <w:noProof/>
            <w:webHidden/>
          </w:rPr>
          <w:t>7</w:t>
        </w:r>
        <w:r w:rsidR="005E0ACB" w:rsidRPr="005E0ACB">
          <w:rPr>
            <w:noProof/>
            <w:webHidden/>
          </w:rPr>
          <w:fldChar w:fldCharType="end"/>
        </w:r>
      </w:hyperlink>
    </w:p>
    <w:p w14:paraId="54148BDC" w14:textId="67E5B5F4" w:rsidR="005E0ACB" w:rsidRPr="00B2017D" w:rsidRDefault="000F7DBC" w:rsidP="005E0ACB">
      <w:pPr>
        <w:pStyle w:val="TOC1"/>
        <w:rPr>
          <w:noProof/>
          <w:sz w:val="22"/>
          <w:szCs w:val="22"/>
        </w:rPr>
      </w:pPr>
      <w:hyperlink w:anchor="_Toc402862084" w:history="1">
        <w:r w:rsidR="005E0ACB" w:rsidRPr="005E0ACB">
          <w:rPr>
            <w:rStyle w:val="Hyperlink"/>
            <w:rFonts w:ascii="Palatino Linotype" w:hAnsi="Palatino Linotype"/>
            <w:noProof/>
          </w:rPr>
          <w:t>Resident Rights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_Toc402862084 \h </w:instrText>
        </w:r>
        <w:r w:rsidR="005E0ACB" w:rsidRPr="005E0ACB">
          <w:rPr>
            <w:noProof/>
            <w:webHidden/>
          </w:rPr>
        </w:r>
        <w:r w:rsidR="005E0ACB" w:rsidRPr="005E0ACB">
          <w:rPr>
            <w:noProof/>
            <w:webHidden/>
          </w:rPr>
          <w:fldChar w:fldCharType="separate"/>
        </w:r>
        <w:r w:rsidR="00C5010C">
          <w:rPr>
            <w:noProof/>
            <w:webHidden/>
          </w:rPr>
          <w:t>7</w:t>
        </w:r>
        <w:r w:rsidR="005E0ACB" w:rsidRPr="005E0ACB">
          <w:rPr>
            <w:noProof/>
            <w:webHidden/>
          </w:rPr>
          <w:fldChar w:fldCharType="end"/>
        </w:r>
      </w:hyperlink>
    </w:p>
    <w:p w14:paraId="33465675" w14:textId="09548222" w:rsidR="005E0ACB" w:rsidRPr="00B2017D" w:rsidRDefault="000F7DBC" w:rsidP="005E0ACB">
      <w:pPr>
        <w:pStyle w:val="TOC1"/>
        <w:rPr>
          <w:noProof/>
          <w:sz w:val="22"/>
          <w:szCs w:val="22"/>
        </w:rPr>
      </w:pPr>
      <w:hyperlink w:anchor="_Toc402862085" w:history="1">
        <w:r w:rsidR="005E0ACB" w:rsidRPr="005E0ACB">
          <w:rPr>
            <w:rStyle w:val="Hyperlink"/>
            <w:rFonts w:ascii="Palatino Linotype" w:hAnsi="Palatino Linotype"/>
            <w:noProof/>
          </w:rPr>
          <w:t>Abuse and Neglect</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_Toc402862085 \h </w:instrText>
        </w:r>
        <w:r w:rsidR="005E0ACB" w:rsidRPr="005E0ACB">
          <w:rPr>
            <w:noProof/>
            <w:webHidden/>
          </w:rPr>
        </w:r>
        <w:r w:rsidR="005E0ACB" w:rsidRPr="005E0ACB">
          <w:rPr>
            <w:noProof/>
            <w:webHidden/>
          </w:rPr>
          <w:fldChar w:fldCharType="separate"/>
        </w:r>
        <w:r w:rsidR="00C5010C">
          <w:rPr>
            <w:noProof/>
            <w:webHidden/>
          </w:rPr>
          <w:t>8</w:t>
        </w:r>
        <w:r w:rsidR="005E0ACB" w:rsidRPr="005E0ACB">
          <w:rPr>
            <w:noProof/>
            <w:webHidden/>
          </w:rPr>
          <w:fldChar w:fldCharType="end"/>
        </w:r>
      </w:hyperlink>
    </w:p>
    <w:p w14:paraId="2C6F90AF" w14:textId="486FFAD4" w:rsidR="005E0ACB" w:rsidRPr="00B2017D" w:rsidRDefault="000F7DBC" w:rsidP="005E0ACB">
      <w:pPr>
        <w:pStyle w:val="TOC1"/>
        <w:rPr>
          <w:noProof/>
          <w:sz w:val="22"/>
          <w:szCs w:val="22"/>
        </w:rPr>
      </w:pPr>
      <w:hyperlink w:anchor="_Toc402862086" w:history="1">
        <w:r w:rsidR="005E0ACB" w:rsidRPr="005E0ACB">
          <w:rPr>
            <w:rStyle w:val="Hyperlink"/>
            <w:rFonts w:ascii="Palatino Linotype" w:hAnsi="Palatino Linotype"/>
            <w:noProof/>
          </w:rPr>
          <w:t>Elder Justice Act</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_Toc402862086 \h </w:instrText>
        </w:r>
        <w:r w:rsidR="005E0ACB" w:rsidRPr="005E0ACB">
          <w:rPr>
            <w:noProof/>
            <w:webHidden/>
          </w:rPr>
        </w:r>
        <w:r w:rsidR="005E0ACB" w:rsidRPr="005E0ACB">
          <w:rPr>
            <w:noProof/>
            <w:webHidden/>
          </w:rPr>
          <w:fldChar w:fldCharType="separate"/>
        </w:r>
        <w:r w:rsidR="00C5010C">
          <w:rPr>
            <w:noProof/>
            <w:webHidden/>
          </w:rPr>
          <w:t>9</w:t>
        </w:r>
        <w:r w:rsidR="005E0ACB" w:rsidRPr="005E0ACB">
          <w:rPr>
            <w:noProof/>
            <w:webHidden/>
          </w:rPr>
          <w:fldChar w:fldCharType="end"/>
        </w:r>
      </w:hyperlink>
    </w:p>
    <w:p w14:paraId="4F0E5CAB" w14:textId="2AAD9ABC" w:rsidR="005E0ACB" w:rsidRPr="00B2017D" w:rsidRDefault="000F7DBC" w:rsidP="005E0ACB">
      <w:pPr>
        <w:pStyle w:val="TOC1"/>
        <w:rPr>
          <w:noProof/>
          <w:sz w:val="22"/>
          <w:szCs w:val="22"/>
        </w:rPr>
      </w:pPr>
      <w:hyperlink w:anchor="_Toc402862087" w:history="1">
        <w:r w:rsidR="005E0ACB" w:rsidRPr="005E0ACB">
          <w:rPr>
            <w:rStyle w:val="Hyperlink"/>
            <w:rFonts w:ascii="Palatino Linotype" w:hAnsi="Palatino Linotype"/>
            <w:noProof/>
          </w:rPr>
          <w:t>Resident Confidentiality/HIPAA</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_Toc402862087 \h </w:instrText>
        </w:r>
        <w:r w:rsidR="005E0ACB" w:rsidRPr="005E0ACB">
          <w:rPr>
            <w:noProof/>
            <w:webHidden/>
          </w:rPr>
        </w:r>
        <w:r w:rsidR="005E0ACB" w:rsidRPr="005E0ACB">
          <w:rPr>
            <w:noProof/>
            <w:webHidden/>
          </w:rPr>
          <w:fldChar w:fldCharType="separate"/>
        </w:r>
        <w:r w:rsidR="00C5010C">
          <w:rPr>
            <w:noProof/>
            <w:webHidden/>
          </w:rPr>
          <w:t>9</w:t>
        </w:r>
        <w:r w:rsidR="005E0ACB" w:rsidRPr="005E0ACB">
          <w:rPr>
            <w:noProof/>
            <w:webHidden/>
          </w:rPr>
          <w:fldChar w:fldCharType="end"/>
        </w:r>
      </w:hyperlink>
    </w:p>
    <w:p w14:paraId="7505F6D1" w14:textId="1E5F5C1F" w:rsidR="005E0ACB" w:rsidRPr="00B2017D" w:rsidRDefault="000F7DBC" w:rsidP="005E0ACB">
      <w:pPr>
        <w:pStyle w:val="TOC1"/>
        <w:rPr>
          <w:noProof/>
          <w:sz w:val="22"/>
          <w:szCs w:val="22"/>
        </w:rPr>
      </w:pPr>
      <w:hyperlink w:anchor="_Toc402862088" w:history="1">
        <w:r w:rsidR="005E0ACB" w:rsidRPr="005E0ACB">
          <w:rPr>
            <w:rStyle w:val="Hyperlink"/>
            <w:rFonts w:ascii="Palatino Linotype" w:hAnsi="Palatino Linotype"/>
            <w:noProof/>
          </w:rPr>
          <w:t>Resident Property</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_Toc402862088 \h </w:instrText>
        </w:r>
        <w:r w:rsidR="005E0ACB" w:rsidRPr="005E0ACB">
          <w:rPr>
            <w:noProof/>
            <w:webHidden/>
          </w:rPr>
        </w:r>
        <w:r w:rsidR="005E0ACB" w:rsidRPr="005E0ACB">
          <w:rPr>
            <w:noProof/>
            <w:webHidden/>
          </w:rPr>
          <w:fldChar w:fldCharType="separate"/>
        </w:r>
        <w:r w:rsidR="00C5010C">
          <w:rPr>
            <w:noProof/>
            <w:webHidden/>
          </w:rPr>
          <w:t>10</w:t>
        </w:r>
        <w:r w:rsidR="005E0ACB" w:rsidRPr="005E0ACB">
          <w:rPr>
            <w:noProof/>
            <w:webHidden/>
          </w:rPr>
          <w:fldChar w:fldCharType="end"/>
        </w:r>
      </w:hyperlink>
    </w:p>
    <w:p w14:paraId="00DAA2F2" w14:textId="67121B2D" w:rsidR="005E0ACB" w:rsidRPr="00B2017D" w:rsidRDefault="000F7DBC" w:rsidP="005E0ACB">
      <w:pPr>
        <w:pStyle w:val="TOC1"/>
        <w:rPr>
          <w:noProof/>
          <w:sz w:val="22"/>
          <w:szCs w:val="22"/>
        </w:rPr>
      </w:pPr>
      <w:hyperlink w:anchor="_Toc402862089" w:history="1">
        <w:r w:rsidR="005E0ACB" w:rsidRPr="005E0ACB">
          <w:rPr>
            <w:rStyle w:val="Hyperlink"/>
            <w:rFonts w:ascii="Palatino Linotype" w:hAnsi="Palatino Linotype"/>
            <w:noProof/>
          </w:rPr>
          <w:t>Providing Quality Care</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_Toc402862089 \h </w:instrText>
        </w:r>
        <w:r w:rsidR="005E0ACB" w:rsidRPr="005E0ACB">
          <w:rPr>
            <w:noProof/>
            <w:webHidden/>
          </w:rPr>
        </w:r>
        <w:r w:rsidR="005E0ACB" w:rsidRPr="005E0ACB">
          <w:rPr>
            <w:noProof/>
            <w:webHidden/>
          </w:rPr>
          <w:fldChar w:fldCharType="separate"/>
        </w:r>
        <w:r w:rsidR="00C5010C">
          <w:rPr>
            <w:noProof/>
            <w:webHidden/>
          </w:rPr>
          <w:t>10</w:t>
        </w:r>
        <w:r w:rsidR="005E0ACB" w:rsidRPr="005E0ACB">
          <w:rPr>
            <w:noProof/>
            <w:webHidden/>
          </w:rPr>
          <w:fldChar w:fldCharType="end"/>
        </w:r>
      </w:hyperlink>
    </w:p>
    <w:p w14:paraId="5EA9CA7F" w14:textId="4BEDD6D5" w:rsidR="005E0ACB" w:rsidRPr="00B2017D" w:rsidRDefault="000F7DBC" w:rsidP="005E0ACB">
      <w:pPr>
        <w:pStyle w:val="TOC1"/>
        <w:rPr>
          <w:noProof/>
          <w:sz w:val="22"/>
          <w:szCs w:val="22"/>
        </w:rPr>
      </w:pPr>
      <w:hyperlink w:anchor="_Toc402862090" w:history="1">
        <w:r w:rsidR="005E0ACB" w:rsidRPr="005E0ACB">
          <w:rPr>
            <w:rStyle w:val="Hyperlink"/>
            <w:rFonts w:ascii="Palatino Linotype" w:hAnsi="Palatino Linotype"/>
            <w:noProof/>
          </w:rPr>
          <w:t>Medical Services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_Toc402862090 \h </w:instrText>
        </w:r>
        <w:r w:rsidR="005E0ACB" w:rsidRPr="005E0ACB">
          <w:rPr>
            <w:noProof/>
            <w:webHidden/>
          </w:rPr>
        </w:r>
        <w:r w:rsidR="005E0ACB" w:rsidRPr="005E0ACB">
          <w:rPr>
            <w:noProof/>
            <w:webHidden/>
          </w:rPr>
          <w:fldChar w:fldCharType="separate"/>
        </w:r>
        <w:r w:rsidR="00C5010C">
          <w:rPr>
            <w:noProof/>
            <w:webHidden/>
          </w:rPr>
          <w:t>11</w:t>
        </w:r>
        <w:r w:rsidR="005E0ACB" w:rsidRPr="005E0ACB">
          <w:rPr>
            <w:noProof/>
            <w:webHidden/>
          </w:rPr>
          <w:fldChar w:fldCharType="end"/>
        </w:r>
      </w:hyperlink>
    </w:p>
    <w:p w14:paraId="32CA46E6" w14:textId="7C522408" w:rsidR="005E0ACB" w:rsidRPr="00B2017D" w:rsidRDefault="000F7DBC" w:rsidP="005E0ACB">
      <w:pPr>
        <w:pStyle w:val="TOC1"/>
        <w:rPr>
          <w:noProof/>
          <w:sz w:val="22"/>
          <w:szCs w:val="22"/>
        </w:rPr>
      </w:pPr>
      <w:hyperlink w:anchor="_Toc402862091" w:history="1">
        <w:r w:rsidR="005E0ACB" w:rsidRPr="005E0ACB">
          <w:rPr>
            <w:rStyle w:val="Hyperlink"/>
            <w:rFonts w:ascii="Palatino Linotype" w:hAnsi="Palatino Linotype"/>
            <w:noProof/>
          </w:rPr>
          <w:t>Professional Excellence</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_Toc402862091 \h </w:instrText>
        </w:r>
        <w:r w:rsidR="005E0ACB" w:rsidRPr="005E0ACB">
          <w:rPr>
            <w:noProof/>
            <w:webHidden/>
          </w:rPr>
        </w:r>
        <w:r w:rsidR="005E0ACB" w:rsidRPr="005E0ACB">
          <w:rPr>
            <w:noProof/>
            <w:webHidden/>
          </w:rPr>
          <w:fldChar w:fldCharType="separate"/>
        </w:r>
        <w:r w:rsidR="00C5010C">
          <w:rPr>
            <w:noProof/>
            <w:webHidden/>
          </w:rPr>
          <w:t>11</w:t>
        </w:r>
        <w:r w:rsidR="005E0ACB" w:rsidRPr="005E0ACB">
          <w:rPr>
            <w:noProof/>
            <w:webHidden/>
          </w:rPr>
          <w:fldChar w:fldCharType="end"/>
        </w:r>
      </w:hyperlink>
    </w:p>
    <w:p w14:paraId="150EC5EA" w14:textId="287EC7AE" w:rsidR="005E0ACB" w:rsidRPr="00B2017D" w:rsidRDefault="000F7DBC" w:rsidP="005E0ACB">
      <w:pPr>
        <w:pStyle w:val="TOC1"/>
        <w:rPr>
          <w:noProof/>
          <w:sz w:val="22"/>
          <w:szCs w:val="22"/>
        </w:rPr>
      </w:pPr>
      <w:hyperlink w:anchor="_Toc402862092" w:history="1">
        <w:r w:rsidR="005E0ACB" w:rsidRPr="005E0ACB">
          <w:rPr>
            <w:rStyle w:val="Hyperlink"/>
            <w:rFonts w:ascii="Palatino Linotype" w:hAnsi="Palatino Linotype"/>
            <w:noProof/>
            <w:color w:val="auto"/>
          </w:rPr>
          <w:t>Hiring and Employment Practices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_Toc402862092 \h </w:instrText>
        </w:r>
        <w:r w:rsidR="005E0ACB" w:rsidRPr="005E0ACB">
          <w:rPr>
            <w:noProof/>
            <w:webHidden/>
          </w:rPr>
        </w:r>
        <w:r w:rsidR="005E0ACB" w:rsidRPr="005E0ACB">
          <w:rPr>
            <w:noProof/>
            <w:webHidden/>
          </w:rPr>
          <w:fldChar w:fldCharType="separate"/>
        </w:r>
        <w:r w:rsidR="00C5010C">
          <w:rPr>
            <w:noProof/>
            <w:webHidden/>
          </w:rPr>
          <w:t>11</w:t>
        </w:r>
        <w:r w:rsidR="005E0ACB" w:rsidRPr="005E0ACB">
          <w:rPr>
            <w:noProof/>
            <w:webHidden/>
          </w:rPr>
          <w:fldChar w:fldCharType="end"/>
        </w:r>
      </w:hyperlink>
    </w:p>
    <w:p w14:paraId="72CB6C1C" w14:textId="17FC5444" w:rsidR="005E0ACB" w:rsidRPr="00B2017D" w:rsidRDefault="000F7DBC" w:rsidP="005E0ACB">
      <w:pPr>
        <w:pStyle w:val="TOC1"/>
        <w:rPr>
          <w:noProof/>
          <w:sz w:val="22"/>
          <w:szCs w:val="22"/>
        </w:rPr>
      </w:pPr>
      <w:hyperlink w:anchor="_Toc402862093" w:history="1">
        <w:r w:rsidR="005E0ACB" w:rsidRPr="005E0ACB">
          <w:rPr>
            <w:rStyle w:val="Hyperlink"/>
            <w:rFonts w:ascii="Palatino Linotype" w:hAnsi="Palatino Linotype"/>
            <w:noProof/>
            <w:color w:val="auto"/>
          </w:rPr>
          <w:t>Employee Screening</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_Toc402862093 \h </w:instrText>
        </w:r>
        <w:r w:rsidR="005E0ACB" w:rsidRPr="005E0ACB">
          <w:rPr>
            <w:noProof/>
            <w:webHidden/>
          </w:rPr>
        </w:r>
        <w:r w:rsidR="005E0ACB" w:rsidRPr="005E0ACB">
          <w:rPr>
            <w:noProof/>
            <w:webHidden/>
          </w:rPr>
          <w:fldChar w:fldCharType="separate"/>
        </w:r>
        <w:r w:rsidR="00C5010C">
          <w:rPr>
            <w:noProof/>
            <w:webHidden/>
          </w:rPr>
          <w:t>11</w:t>
        </w:r>
        <w:r w:rsidR="005E0ACB" w:rsidRPr="005E0ACB">
          <w:rPr>
            <w:noProof/>
            <w:webHidden/>
          </w:rPr>
          <w:fldChar w:fldCharType="end"/>
        </w:r>
      </w:hyperlink>
    </w:p>
    <w:p w14:paraId="00FF60AB" w14:textId="25A32443" w:rsidR="005E0ACB" w:rsidRPr="00B2017D" w:rsidRDefault="000F7DBC" w:rsidP="005E0ACB">
      <w:pPr>
        <w:pStyle w:val="TOC1"/>
        <w:rPr>
          <w:noProof/>
          <w:sz w:val="22"/>
          <w:szCs w:val="22"/>
        </w:rPr>
      </w:pPr>
      <w:hyperlink w:anchor="_Toc402862094" w:history="1">
        <w:r w:rsidR="005E0ACB" w:rsidRPr="005E0ACB">
          <w:rPr>
            <w:rStyle w:val="Hyperlink"/>
            <w:rFonts w:ascii="Palatino Linotype" w:hAnsi="Palatino Linotype"/>
            <w:noProof/>
            <w:color w:val="auto"/>
          </w:rPr>
          <w:t>Licensure and/or Certification Verification</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_Toc402862094 \h </w:instrText>
        </w:r>
        <w:r w:rsidR="005E0ACB" w:rsidRPr="005E0ACB">
          <w:rPr>
            <w:noProof/>
            <w:webHidden/>
          </w:rPr>
        </w:r>
        <w:r w:rsidR="005E0ACB" w:rsidRPr="005E0ACB">
          <w:rPr>
            <w:noProof/>
            <w:webHidden/>
          </w:rPr>
          <w:fldChar w:fldCharType="separate"/>
        </w:r>
        <w:r w:rsidR="00C5010C">
          <w:rPr>
            <w:noProof/>
            <w:webHidden/>
          </w:rPr>
          <w:t>12</w:t>
        </w:r>
        <w:r w:rsidR="005E0ACB" w:rsidRPr="005E0ACB">
          <w:rPr>
            <w:noProof/>
            <w:webHidden/>
          </w:rPr>
          <w:fldChar w:fldCharType="end"/>
        </w:r>
      </w:hyperlink>
    </w:p>
    <w:p w14:paraId="602C2236" w14:textId="2ED17D75" w:rsidR="005E0ACB" w:rsidRPr="00B2017D" w:rsidRDefault="000F7DBC" w:rsidP="005E0ACB">
      <w:pPr>
        <w:pStyle w:val="TOC1"/>
        <w:rPr>
          <w:noProof/>
          <w:sz w:val="22"/>
          <w:szCs w:val="22"/>
        </w:rPr>
      </w:pPr>
      <w:hyperlink w:anchor="_Toc402862095" w:history="1">
        <w:r w:rsidR="005E0ACB" w:rsidRPr="005E0ACB">
          <w:rPr>
            <w:rStyle w:val="Hyperlink"/>
            <w:rFonts w:ascii="Palatino Linotype" w:hAnsi="Palatino Linotype"/>
            <w:noProof/>
          </w:rPr>
          <w:t>Employee Relations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_Toc402862095 \h </w:instrText>
        </w:r>
        <w:r w:rsidR="005E0ACB" w:rsidRPr="005E0ACB">
          <w:rPr>
            <w:noProof/>
            <w:webHidden/>
          </w:rPr>
        </w:r>
        <w:r w:rsidR="005E0ACB" w:rsidRPr="005E0ACB">
          <w:rPr>
            <w:noProof/>
            <w:webHidden/>
          </w:rPr>
          <w:fldChar w:fldCharType="separate"/>
        </w:r>
        <w:r w:rsidR="00C5010C">
          <w:rPr>
            <w:noProof/>
            <w:webHidden/>
          </w:rPr>
          <w:t>12</w:t>
        </w:r>
        <w:r w:rsidR="005E0ACB" w:rsidRPr="005E0ACB">
          <w:rPr>
            <w:noProof/>
            <w:webHidden/>
          </w:rPr>
          <w:fldChar w:fldCharType="end"/>
        </w:r>
      </w:hyperlink>
    </w:p>
    <w:p w14:paraId="18296443" w14:textId="26FDBA6F" w:rsidR="005E0ACB" w:rsidRPr="00B2017D" w:rsidRDefault="000F7DBC" w:rsidP="005E0ACB">
      <w:pPr>
        <w:pStyle w:val="TOC1"/>
        <w:rPr>
          <w:noProof/>
          <w:sz w:val="22"/>
          <w:szCs w:val="22"/>
        </w:rPr>
      </w:pPr>
      <w:hyperlink w:anchor="_Toc402862096" w:history="1">
        <w:r w:rsidR="005E0ACB" w:rsidRPr="005E0ACB">
          <w:rPr>
            <w:rStyle w:val="Hyperlink"/>
            <w:rFonts w:ascii="Palatino Linotype" w:hAnsi="Palatino Linotype"/>
            <w:noProof/>
          </w:rPr>
          <w:t>Workplace Safety</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_Toc402862096 \h </w:instrText>
        </w:r>
        <w:r w:rsidR="005E0ACB" w:rsidRPr="005E0ACB">
          <w:rPr>
            <w:noProof/>
            <w:webHidden/>
          </w:rPr>
        </w:r>
        <w:r w:rsidR="005E0ACB" w:rsidRPr="005E0ACB">
          <w:rPr>
            <w:noProof/>
            <w:webHidden/>
          </w:rPr>
          <w:fldChar w:fldCharType="separate"/>
        </w:r>
        <w:r w:rsidR="00C5010C">
          <w:rPr>
            <w:noProof/>
            <w:webHidden/>
          </w:rPr>
          <w:t>13</w:t>
        </w:r>
        <w:r w:rsidR="005E0ACB" w:rsidRPr="005E0ACB">
          <w:rPr>
            <w:noProof/>
            <w:webHidden/>
          </w:rPr>
          <w:fldChar w:fldCharType="end"/>
        </w:r>
      </w:hyperlink>
    </w:p>
    <w:p w14:paraId="06F819D6" w14:textId="09C2FE0E" w:rsidR="005E0ACB" w:rsidRPr="00B2017D" w:rsidRDefault="000F7DBC" w:rsidP="005E0ACB">
      <w:pPr>
        <w:pStyle w:val="TOC1"/>
        <w:rPr>
          <w:noProof/>
          <w:sz w:val="22"/>
          <w:szCs w:val="22"/>
        </w:rPr>
      </w:pPr>
      <w:hyperlink w:anchor="_Toc402862097" w:history="1">
        <w:r w:rsidR="005E0ACB" w:rsidRPr="005E0ACB">
          <w:rPr>
            <w:rStyle w:val="Hyperlink"/>
            <w:rFonts w:ascii="Palatino Linotype" w:hAnsi="Palatino Linotype"/>
            <w:noProof/>
          </w:rPr>
          <w:t>Drug and Alcohol Abuse</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_Toc402862097 \h </w:instrText>
        </w:r>
        <w:r w:rsidR="005E0ACB" w:rsidRPr="005E0ACB">
          <w:rPr>
            <w:noProof/>
            <w:webHidden/>
          </w:rPr>
        </w:r>
        <w:r w:rsidR="005E0ACB" w:rsidRPr="005E0ACB">
          <w:rPr>
            <w:noProof/>
            <w:webHidden/>
          </w:rPr>
          <w:fldChar w:fldCharType="separate"/>
        </w:r>
        <w:r w:rsidR="00C5010C">
          <w:rPr>
            <w:noProof/>
            <w:webHidden/>
          </w:rPr>
          <w:t>13</w:t>
        </w:r>
        <w:r w:rsidR="005E0ACB" w:rsidRPr="005E0ACB">
          <w:rPr>
            <w:noProof/>
            <w:webHidden/>
          </w:rPr>
          <w:fldChar w:fldCharType="end"/>
        </w:r>
      </w:hyperlink>
    </w:p>
    <w:p w14:paraId="7703E2C2" w14:textId="44B760FC" w:rsidR="005E0ACB" w:rsidRPr="00B2017D" w:rsidRDefault="000F7DBC" w:rsidP="005E0ACB">
      <w:pPr>
        <w:pStyle w:val="TOC1"/>
        <w:rPr>
          <w:noProof/>
          <w:sz w:val="22"/>
          <w:szCs w:val="22"/>
        </w:rPr>
      </w:pPr>
      <w:hyperlink w:anchor="_Toc402862098" w:history="1">
        <w:r w:rsidR="005E0ACB" w:rsidRPr="005E0ACB">
          <w:rPr>
            <w:rStyle w:val="Hyperlink"/>
            <w:rFonts w:ascii="Palatino Linotype" w:hAnsi="Palatino Linotype"/>
            <w:noProof/>
          </w:rPr>
          <w:t>Organizational Relations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_Toc402862098 \h </w:instrText>
        </w:r>
        <w:r w:rsidR="005E0ACB" w:rsidRPr="005E0ACB">
          <w:rPr>
            <w:noProof/>
            <w:webHidden/>
          </w:rPr>
        </w:r>
        <w:r w:rsidR="005E0ACB" w:rsidRPr="005E0ACB">
          <w:rPr>
            <w:noProof/>
            <w:webHidden/>
          </w:rPr>
          <w:fldChar w:fldCharType="separate"/>
        </w:r>
        <w:r w:rsidR="00C5010C">
          <w:rPr>
            <w:noProof/>
            <w:webHidden/>
          </w:rPr>
          <w:t>13</w:t>
        </w:r>
        <w:r w:rsidR="005E0ACB" w:rsidRPr="005E0ACB">
          <w:rPr>
            <w:noProof/>
            <w:webHidden/>
          </w:rPr>
          <w:fldChar w:fldCharType="end"/>
        </w:r>
      </w:hyperlink>
    </w:p>
    <w:p w14:paraId="6B1F1945" w14:textId="72EF6FEE" w:rsidR="005E0ACB" w:rsidRPr="00B2017D" w:rsidRDefault="000F7DBC" w:rsidP="005E0ACB">
      <w:pPr>
        <w:pStyle w:val="TOC1"/>
        <w:rPr>
          <w:noProof/>
          <w:sz w:val="22"/>
          <w:szCs w:val="22"/>
        </w:rPr>
      </w:pPr>
      <w:hyperlink w:anchor="_Toc402862099" w:history="1">
        <w:r w:rsidR="005E0ACB" w:rsidRPr="005E0ACB">
          <w:rPr>
            <w:rStyle w:val="Hyperlink"/>
            <w:rFonts w:ascii="Palatino Linotype" w:hAnsi="Palatino Linotype"/>
            <w:noProof/>
          </w:rPr>
          <w:t>Proprietary Information</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_Toc402862099 \h </w:instrText>
        </w:r>
        <w:r w:rsidR="005E0ACB" w:rsidRPr="005E0ACB">
          <w:rPr>
            <w:noProof/>
            <w:webHidden/>
          </w:rPr>
        </w:r>
        <w:r w:rsidR="005E0ACB" w:rsidRPr="005E0ACB">
          <w:rPr>
            <w:noProof/>
            <w:webHidden/>
          </w:rPr>
          <w:fldChar w:fldCharType="separate"/>
        </w:r>
        <w:r w:rsidR="00C5010C">
          <w:rPr>
            <w:noProof/>
            <w:webHidden/>
          </w:rPr>
          <w:t>14</w:t>
        </w:r>
        <w:r w:rsidR="005E0ACB" w:rsidRPr="005E0ACB">
          <w:rPr>
            <w:noProof/>
            <w:webHidden/>
          </w:rPr>
          <w:fldChar w:fldCharType="end"/>
        </w:r>
      </w:hyperlink>
    </w:p>
    <w:p w14:paraId="23196261" w14:textId="08EA358B" w:rsidR="005E0ACB" w:rsidRPr="00B2017D" w:rsidRDefault="000F7DBC" w:rsidP="005E0ACB">
      <w:pPr>
        <w:pStyle w:val="TOC1"/>
        <w:rPr>
          <w:noProof/>
          <w:sz w:val="22"/>
          <w:szCs w:val="22"/>
        </w:rPr>
      </w:pPr>
      <w:hyperlink w:anchor="_Toc402862100" w:history="1">
        <w:r w:rsidR="005E0ACB" w:rsidRPr="005E0ACB">
          <w:rPr>
            <w:rStyle w:val="Hyperlink"/>
            <w:rFonts w:ascii="Palatino Linotype" w:hAnsi="Palatino Linotype"/>
            <w:noProof/>
          </w:rPr>
          <w:t>Gifts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_Toc402862100 \h </w:instrText>
        </w:r>
        <w:r w:rsidR="005E0ACB" w:rsidRPr="005E0ACB">
          <w:rPr>
            <w:noProof/>
            <w:webHidden/>
          </w:rPr>
        </w:r>
        <w:r w:rsidR="005E0ACB" w:rsidRPr="005E0ACB">
          <w:rPr>
            <w:noProof/>
            <w:webHidden/>
          </w:rPr>
          <w:fldChar w:fldCharType="separate"/>
        </w:r>
        <w:r w:rsidR="00C5010C">
          <w:rPr>
            <w:noProof/>
            <w:webHidden/>
          </w:rPr>
          <w:t>14</w:t>
        </w:r>
        <w:r w:rsidR="005E0ACB" w:rsidRPr="005E0ACB">
          <w:rPr>
            <w:noProof/>
            <w:webHidden/>
          </w:rPr>
          <w:fldChar w:fldCharType="end"/>
        </w:r>
      </w:hyperlink>
    </w:p>
    <w:p w14:paraId="1FDFF5E3" w14:textId="6499E830" w:rsidR="005E0ACB" w:rsidRPr="00B2017D" w:rsidRDefault="000F7DBC" w:rsidP="005E0ACB">
      <w:pPr>
        <w:pStyle w:val="TOC1"/>
        <w:rPr>
          <w:noProof/>
          <w:sz w:val="22"/>
          <w:szCs w:val="22"/>
        </w:rPr>
      </w:pPr>
      <w:hyperlink w:anchor="_Toc402862101" w:history="1">
        <w:r w:rsidR="005E0ACB" w:rsidRPr="005E0ACB">
          <w:rPr>
            <w:rStyle w:val="Hyperlink"/>
            <w:rFonts w:ascii="Palatino Linotype" w:hAnsi="Palatino Linotype"/>
            <w:noProof/>
          </w:rPr>
          <w:t>Business Courtesies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_Toc402862101 \h </w:instrText>
        </w:r>
        <w:r w:rsidR="005E0ACB" w:rsidRPr="005E0ACB">
          <w:rPr>
            <w:noProof/>
            <w:webHidden/>
          </w:rPr>
        </w:r>
        <w:r w:rsidR="005E0ACB" w:rsidRPr="005E0ACB">
          <w:rPr>
            <w:noProof/>
            <w:webHidden/>
          </w:rPr>
          <w:fldChar w:fldCharType="separate"/>
        </w:r>
        <w:r w:rsidR="00C5010C">
          <w:rPr>
            <w:noProof/>
            <w:webHidden/>
          </w:rPr>
          <w:t>15</w:t>
        </w:r>
        <w:r w:rsidR="005E0ACB" w:rsidRPr="005E0ACB">
          <w:rPr>
            <w:noProof/>
            <w:webHidden/>
          </w:rPr>
          <w:fldChar w:fldCharType="end"/>
        </w:r>
      </w:hyperlink>
    </w:p>
    <w:p w14:paraId="6DE8C65A" w14:textId="224B6382" w:rsidR="005E0ACB" w:rsidRPr="00B2017D" w:rsidRDefault="000F7DBC" w:rsidP="005E0ACB">
      <w:pPr>
        <w:pStyle w:val="TOC1"/>
        <w:rPr>
          <w:noProof/>
          <w:sz w:val="22"/>
          <w:szCs w:val="22"/>
        </w:rPr>
      </w:pPr>
      <w:hyperlink w:anchor="_Toc402862102" w:history="1">
        <w:r w:rsidR="005E0ACB" w:rsidRPr="005E0ACB">
          <w:rPr>
            <w:rStyle w:val="Hyperlink"/>
            <w:rFonts w:ascii="Palatino Linotype" w:hAnsi="Palatino Linotype"/>
            <w:noProof/>
          </w:rPr>
          <w:t>Conflict of Interest</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_Toc402862102 \h </w:instrText>
        </w:r>
        <w:r w:rsidR="005E0ACB" w:rsidRPr="005E0ACB">
          <w:rPr>
            <w:noProof/>
            <w:webHidden/>
          </w:rPr>
        </w:r>
        <w:r w:rsidR="005E0ACB" w:rsidRPr="005E0ACB">
          <w:rPr>
            <w:noProof/>
            <w:webHidden/>
          </w:rPr>
          <w:fldChar w:fldCharType="separate"/>
        </w:r>
        <w:r w:rsidR="00C5010C">
          <w:rPr>
            <w:noProof/>
            <w:webHidden/>
          </w:rPr>
          <w:t>15</w:t>
        </w:r>
        <w:r w:rsidR="005E0ACB" w:rsidRPr="005E0ACB">
          <w:rPr>
            <w:noProof/>
            <w:webHidden/>
          </w:rPr>
          <w:fldChar w:fldCharType="end"/>
        </w:r>
      </w:hyperlink>
    </w:p>
    <w:p w14:paraId="160E5014" w14:textId="306FAAFE" w:rsidR="005E0ACB" w:rsidRPr="00B2017D" w:rsidRDefault="000F7DBC" w:rsidP="005E0ACB">
      <w:pPr>
        <w:pStyle w:val="TOC1"/>
        <w:rPr>
          <w:noProof/>
          <w:sz w:val="22"/>
          <w:szCs w:val="22"/>
        </w:rPr>
      </w:pPr>
      <w:hyperlink w:anchor="_Toc402862103" w:history="1">
        <w:r w:rsidR="005E0ACB" w:rsidRPr="005E0ACB">
          <w:rPr>
            <w:rStyle w:val="Hyperlink"/>
            <w:rFonts w:ascii="Palatino Linotype" w:hAnsi="Palatino Linotype"/>
            <w:noProof/>
          </w:rPr>
          <w:t>Use of Property</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_Toc402862103 \h </w:instrText>
        </w:r>
        <w:r w:rsidR="005E0ACB" w:rsidRPr="005E0ACB">
          <w:rPr>
            <w:noProof/>
            <w:webHidden/>
          </w:rPr>
        </w:r>
        <w:r w:rsidR="005E0ACB" w:rsidRPr="005E0ACB">
          <w:rPr>
            <w:noProof/>
            <w:webHidden/>
          </w:rPr>
          <w:fldChar w:fldCharType="separate"/>
        </w:r>
        <w:r w:rsidR="00C5010C">
          <w:rPr>
            <w:noProof/>
            <w:webHidden/>
          </w:rPr>
          <w:t>16</w:t>
        </w:r>
        <w:r w:rsidR="005E0ACB" w:rsidRPr="005E0ACB">
          <w:rPr>
            <w:noProof/>
            <w:webHidden/>
          </w:rPr>
          <w:fldChar w:fldCharType="end"/>
        </w:r>
      </w:hyperlink>
    </w:p>
    <w:p w14:paraId="3E22B99A" w14:textId="5860F2E1" w:rsidR="005E0ACB" w:rsidRPr="00B2017D" w:rsidRDefault="000F7DBC" w:rsidP="005E0ACB">
      <w:pPr>
        <w:pStyle w:val="TOC1"/>
        <w:rPr>
          <w:noProof/>
          <w:sz w:val="22"/>
          <w:szCs w:val="22"/>
        </w:rPr>
      </w:pPr>
      <w:hyperlink w:anchor="_Toc402862104" w:history="1">
        <w:r w:rsidR="005E0ACB" w:rsidRPr="005E0ACB">
          <w:rPr>
            <w:rStyle w:val="Hyperlink"/>
            <w:rFonts w:ascii="Palatino Linotype" w:hAnsi="Palatino Linotype"/>
            <w:noProof/>
          </w:rPr>
          <w:t>Computers /Internet</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_Toc402862104 \h </w:instrText>
        </w:r>
        <w:r w:rsidR="005E0ACB" w:rsidRPr="005E0ACB">
          <w:rPr>
            <w:noProof/>
            <w:webHidden/>
          </w:rPr>
        </w:r>
        <w:r w:rsidR="005E0ACB" w:rsidRPr="005E0ACB">
          <w:rPr>
            <w:noProof/>
            <w:webHidden/>
          </w:rPr>
          <w:fldChar w:fldCharType="separate"/>
        </w:r>
        <w:r w:rsidR="00C5010C">
          <w:rPr>
            <w:noProof/>
            <w:webHidden/>
          </w:rPr>
          <w:t>16</w:t>
        </w:r>
        <w:r w:rsidR="005E0ACB" w:rsidRPr="005E0ACB">
          <w:rPr>
            <w:noProof/>
            <w:webHidden/>
          </w:rPr>
          <w:fldChar w:fldCharType="end"/>
        </w:r>
      </w:hyperlink>
    </w:p>
    <w:p w14:paraId="55371479" w14:textId="6C528C4B" w:rsidR="005E0ACB" w:rsidRPr="00B2017D" w:rsidRDefault="000F7DBC" w:rsidP="005E0ACB">
      <w:pPr>
        <w:pStyle w:val="TOC1"/>
        <w:rPr>
          <w:noProof/>
          <w:sz w:val="22"/>
          <w:szCs w:val="22"/>
        </w:rPr>
      </w:pPr>
      <w:hyperlink w:anchor="_Toc402862105" w:history="1">
        <w:r w:rsidR="005E0ACB" w:rsidRPr="005E0ACB">
          <w:rPr>
            <w:rStyle w:val="Hyperlink"/>
            <w:rFonts w:ascii="Palatino Linotype" w:hAnsi="Palatino Linotype"/>
            <w:noProof/>
          </w:rPr>
          <w:t>Vendor Relationships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_Toc402862105 \h </w:instrText>
        </w:r>
        <w:r w:rsidR="005E0ACB" w:rsidRPr="005E0ACB">
          <w:rPr>
            <w:noProof/>
            <w:webHidden/>
          </w:rPr>
        </w:r>
        <w:r w:rsidR="005E0ACB" w:rsidRPr="005E0ACB">
          <w:rPr>
            <w:noProof/>
            <w:webHidden/>
          </w:rPr>
          <w:fldChar w:fldCharType="separate"/>
        </w:r>
        <w:r w:rsidR="00C5010C">
          <w:rPr>
            <w:noProof/>
            <w:webHidden/>
          </w:rPr>
          <w:t>17</w:t>
        </w:r>
        <w:r w:rsidR="005E0ACB" w:rsidRPr="005E0ACB">
          <w:rPr>
            <w:noProof/>
            <w:webHidden/>
          </w:rPr>
          <w:fldChar w:fldCharType="end"/>
        </w:r>
      </w:hyperlink>
    </w:p>
    <w:p w14:paraId="3D194365" w14:textId="7C03FB18" w:rsidR="005E0ACB" w:rsidRPr="00B2017D" w:rsidRDefault="000F7DBC" w:rsidP="005E0ACB">
      <w:pPr>
        <w:pStyle w:val="TOC1"/>
        <w:rPr>
          <w:noProof/>
          <w:sz w:val="22"/>
          <w:szCs w:val="22"/>
        </w:rPr>
      </w:pPr>
      <w:hyperlink w:anchor="_Toc402862106" w:history="1">
        <w:r w:rsidR="005E0ACB" w:rsidRPr="005E0ACB">
          <w:rPr>
            <w:rStyle w:val="Hyperlink"/>
            <w:rFonts w:ascii="Palatino Linotype" w:hAnsi="Palatino Linotype"/>
            <w:noProof/>
          </w:rPr>
          <w:t>Marketing and Advertising</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_Toc402862106 \h </w:instrText>
        </w:r>
        <w:r w:rsidR="005E0ACB" w:rsidRPr="005E0ACB">
          <w:rPr>
            <w:noProof/>
            <w:webHidden/>
          </w:rPr>
        </w:r>
        <w:r w:rsidR="005E0ACB" w:rsidRPr="005E0ACB">
          <w:rPr>
            <w:noProof/>
            <w:webHidden/>
          </w:rPr>
          <w:fldChar w:fldCharType="separate"/>
        </w:r>
        <w:r w:rsidR="00C5010C">
          <w:rPr>
            <w:noProof/>
            <w:webHidden/>
          </w:rPr>
          <w:t>17</w:t>
        </w:r>
        <w:r w:rsidR="005E0ACB" w:rsidRPr="005E0ACB">
          <w:rPr>
            <w:noProof/>
            <w:webHidden/>
          </w:rPr>
          <w:fldChar w:fldCharType="end"/>
        </w:r>
      </w:hyperlink>
    </w:p>
    <w:p w14:paraId="0D3B4094" w14:textId="78CC7635" w:rsidR="005E0ACB" w:rsidRPr="00B2017D" w:rsidRDefault="000F7DBC" w:rsidP="005E0ACB">
      <w:pPr>
        <w:pStyle w:val="TOC1"/>
        <w:rPr>
          <w:noProof/>
          <w:sz w:val="22"/>
          <w:szCs w:val="22"/>
        </w:rPr>
      </w:pPr>
      <w:hyperlink w:anchor="_Toc402862107" w:history="1">
        <w:r w:rsidR="005E0ACB" w:rsidRPr="005E0ACB">
          <w:rPr>
            <w:rStyle w:val="Hyperlink"/>
            <w:rFonts w:ascii="Palatino Linotype" w:hAnsi="Palatino Linotype"/>
            <w:noProof/>
          </w:rPr>
          <w:t>Regulatory Excellence</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_Toc402862107 \h </w:instrText>
        </w:r>
        <w:r w:rsidR="005E0ACB" w:rsidRPr="005E0ACB">
          <w:rPr>
            <w:noProof/>
            <w:webHidden/>
          </w:rPr>
        </w:r>
        <w:r w:rsidR="005E0ACB" w:rsidRPr="005E0ACB">
          <w:rPr>
            <w:noProof/>
            <w:webHidden/>
          </w:rPr>
          <w:fldChar w:fldCharType="separate"/>
        </w:r>
        <w:r w:rsidR="00C5010C">
          <w:rPr>
            <w:noProof/>
            <w:webHidden/>
          </w:rPr>
          <w:t>17</w:t>
        </w:r>
        <w:r w:rsidR="005E0ACB" w:rsidRPr="005E0ACB">
          <w:rPr>
            <w:noProof/>
            <w:webHidden/>
          </w:rPr>
          <w:fldChar w:fldCharType="end"/>
        </w:r>
      </w:hyperlink>
    </w:p>
    <w:p w14:paraId="35291ACC" w14:textId="63A227C3" w:rsidR="005E0ACB" w:rsidRPr="00B2017D" w:rsidRDefault="000F7DBC" w:rsidP="005E0ACB">
      <w:pPr>
        <w:pStyle w:val="TOC1"/>
        <w:rPr>
          <w:noProof/>
          <w:sz w:val="22"/>
          <w:szCs w:val="22"/>
        </w:rPr>
      </w:pPr>
      <w:hyperlink w:anchor="_Toc402862108" w:history="1">
        <w:r w:rsidR="005E0ACB" w:rsidRPr="005E0ACB">
          <w:rPr>
            <w:rStyle w:val="Hyperlink"/>
            <w:rFonts w:ascii="Palatino Linotype" w:hAnsi="Palatino Linotype"/>
            <w:noProof/>
          </w:rPr>
          <w:t>Billing and Business Practices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_Toc402862108 \h </w:instrText>
        </w:r>
        <w:r w:rsidR="005E0ACB" w:rsidRPr="005E0ACB">
          <w:rPr>
            <w:noProof/>
            <w:webHidden/>
          </w:rPr>
        </w:r>
        <w:r w:rsidR="005E0ACB" w:rsidRPr="005E0ACB">
          <w:rPr>
            <w:noProof/>
            <w:webHidden/>
          </w:rPr>
          <w:fldChar w:fldCharType="separate"/>
        </w:r>
        <w:r w:rsidR="00C5010C">
          <w:rPr>
            <w:noProof/>
            <w:webHidden/>
          </w:rPr>
          <w:t>18</w:t>
        </w:r>
        <w:r w:rsidR="005E0ACB" w:rsidRPr="005E0ACB">
          <w:rPr>
            <w:noProof/>
            <w:webHidden/>
          </w:rPr>
          <w:fldChar w:fldCharType="end"/>
        </w:r>
      </w:hyperlink>
    </w:p>
    <w:p w14:paraId="04F5E452" w14:textId="466CFD63" w:rsidR="005E0ACB" w:rsidRPr="00B2017D" w:rsidRDefault="000F7DBC" w:rsidP="005E0ACB">
      <w:pPr>
        <w:pStyle w:val="TOC1"/>
        <w:rPr>
          <w:noProof/>
          <w:sz w:val="22"/>
          <w:szCs w:val="22"/>
        </w:rPr>
      </w:pPr>
      <w:hyperlink w:anchor="_Toc402862109" w:history="1">
        <w:r w:rsidR="005E0ACB" w:rsidRPr="005E0ACB">
          <w:rPr>
            <w:rStyle w:val="Hyperlink"/>
            <w:rFonts w:ascii="Palatino Linotype" w:hAnsi="Palatino Linotype"/>
            <w:noProof/>
          </w:rPr>
          <w:t>Referrals and Kickbacks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_Toc402862109 \h </w:instrText>
        </w:r>
        <w:r w:rsidR="005E0ACB" w:rsidRPr="005E0ACB">
          <w:rPr>
            <w:noProof/>
            <w:webHidden/>
          </w:rPr>
        </w:r>
        <w:r w:rsidR="005E0ACB" w:rsidRPr="005E0ACB">
          <w:rPr>
            <w:noProof/>
            <w:webHidden/>
          </w:rPr>
          <w:fldChar w:fldCharType="separate"/>
        </w:r>
        <w:r w:rsidR="00C5010C">
          <w:rPr>
            <w:noProof/>
            <w:webHidden/>
          </w:rPr>
          <w:t>19</w:t>
        </w:r>
        <w:r w:rsidR="005E0ACB" w:rsidRPr="005E0ACB">
          <w:rPr>
            <w:noProof/>
            <w:webHidden/>
          </w:rPr>
          <w:fldChar w:fldCharType="end"/>
        </w:r>
      </w:hyperlink>
    </w:p>
    <w:p w14:paraId="6844D9F4" w14:textId="13DDDC0A" w:rsidR="005E0ACB" w:rsidRPr="00B2017D" w:rsidRDefault="000F7DBC" w:rsidP="005E0ACB">
      <w:pPr>
        <w:pStyle w:val="TOC1"/>
        <w:rPr>
          <w:noProof/>
          <w:sz w:val="22"/>
          <w:szCs w:val="22"/>
        </w:rPr>
      </w:pPr>
      <w:hyperlink w:anchor="_Toc402862110" w:history="1">
        <w:r w:rsidR="005E0ACB" w:rsidRPr="005E0ACB">
          <w:rPr>
            <w:rStyle w:val="Hyperlink"/>
            <w:rFonts w:ascii="Palatino Linotype" w:hAnsi="Palatino Linotype"/>
            <w:noProof/>
          </w:rPr>
          <w:t>Inducements to Prospective Residents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_Toc402862110 \h </w:instrText>
        </w:r>
        <w:r w:rsidR="005E0ACB" w:rsidRPr="005E0ACB">
          <w:rPr>
            <w:noProof/>
            <w:webHidden/>
          </w:rPr>
        </w:r>
        <w:r w:rsidR="005E0ACB" w:rsidRPr="005E0ACB">
          <w:rPr>
            <w:noProof/>
            <w:webHidden/>
          </w:rPr>
          <w:fldChar w:fldCharType="separate"/>
        </w:r>
        <w:r w:rsidR="00C5010C">
          <w:rPr>
            <w:noProof/>
            <w:webHidden/>
          </w:rPr>
          <w:t>19</w:t>
        </w:r>
        <w:r w:rsidR="005E0ACB" w:rsidRPr="005E0ACB">
          <w:rPr>
            <w:noProof/>
            <w:webHidden/>
          </w:rPr>
          <w:fldChar w:fldCharType="end"/>
        </w:r>
      </w:hyperlink>
    </w:p>
    <w:p w14:paraId="346A6060" w14:textId="149CD902" w:rsidR="005E0ACB" w:rsidRPr="00B2017D" w:rsidRDefault="000F7DBC" w:rsidP="005E0ACB">
      <w:pPr>
        <w:pStyle w:val="TOC1"/>
        <w:rPr>
          <w:noProof/>
          <w:sz w:val="22"/>
          <w:szCs w:val="22"/>
        </w:rPr>
      </w:pPr>
      <w:hyperlink w:anchor="_Toc402862111" w:history="1">
        <w:r w:rsidR="005E0ACB" w:rsidRPr="005E0ACB">
          <w:rPr>
            <w:rStyle w:val="Hyperlink"/>
            <w:rFonts w:ascii="Palatino Linotype" w:hAnsi="Palatino Linotype"/>
            <w:noProof/>
          </w:rPr>
          <w:t>Copyright Laws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_Toc402862111 \h </w:instrText>
        </w:r>
        <w:r w:rsidR="005E0ACB" w:rsidRPr="005E0ACB">
          <w:rPr>
            <w:noProof/>
            <w:webHidden/>
          </w:rPr>
        </w:r>
        <w:r w:rsidR="005E0ACB" w:rsidRPr="005E0ACB">
          <w:rPr>
            <w:noProof/>
            <w:webHidden/>
          </w:rPr>
          <w:fldChar w:fldCharType="separate"/>
        </w:r>
        <w:r w:rsidR="00C5010C">
          <w:rPr>
            <w:noProof/>
            <w:webHidden/>
          </w:rPr>
          <w:t>20</w:t>
        </w:r>
        <w:r w:rsidR="005E0ACB" w:rsidRPr="005E0ACB">
          <w:rPr>
            <w:noProof/>
            <w:webHidden/>
          </w:rPr>
          <w:fldChar w:fldCharType="end"/>
        </w:r>
      </w:hyperlink>
    </w:p>
    <w:p w14:paraId="70000A94" w14:textId="42003CD8" w:rsidR="005E0ACB" w:rsidRPr="00B2017D" w:rsidRDefault="000F7DBC" w:rsidP="005E0ACB">
      <w:pPr>
        <w:pStyle w:val="TOC1"/>
        <w:rPr>
          <w:noProof/>
          <w:sz w:val="22"/>
          <w:szCs w:val="22"/>
        </w:rPr>
      </w:pPr>
      <w:hyperlink w:anchor="_Toc402862112" w:history="1">
        <w:r w:rsidR="005E0ACB" w:rsidRPr="005E0ACB">
          <w:rPr>
            <w:rStyle w:val="Hyperlink"/>
            <w:rFonts w:ascii="Palatino Linotype" w:hAnsi="Palatino Linotype"/>
            <w:noProof/>
          </w:rPr>
          <w:t>Financial Practices and Controls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_Toc402862112 \h </w:instrText>
        </w:r>
        <w:r w:rsidR="005E0ACB" w:rsidRPr="005E0ACB">
          <w:rPr>
            <w:noProof/>
            <w:webHidden/>
          </w:rPr>
        </w:r>
        <w:r w:rsidR="005E0ACB" w:rsidRPr="005E0ACB">
          <w:rPr>
            <w:noProof/>
            <w:webHidden/>
          </w:rPr>
          <w:fldChar w:fldCharType="separate"/>
        </w:r>
        <w:r w:rsidR="00C5010C">
          <w:rPr>
            <w:noProof/>
            <w:webHidden/>
          </w:rPr>
          <w:t>20</w:t>
        </w:r>
        <w:r w:rsidR="005E0ACB" w:rsidRPr="005E0ACB">
          <w:rPr>
            <w:noProof/>
            <w:webHidden/>
          </w:rPr>
          <w:fldChar w:fldCharType="end"/>
        </w:r>
      </w:hyperlink>
    </w:p>
    <w:p w14:paraId="4CA2C973" w14:textId="723A48EA" w:rsidR="005E0ACB" w:rsidRPr="00B2017D" w:rsidRDefault="000F7DBC" w:rsidP="005E0ACB">
      <w:pPr>
        <w:pStyle w:val="TOC1"/>
        <w:rPr>
          <w:noProof/>
          <w:sz w:val="22"/>
          <w:szCs w:val="22"/>
        </w:rPr>
      </w:pPr>
      <w:hyperlink w:anchor="_Toc402862113" w:history="1">
        <w:r w:rsidR="005E0ACB" w:rsidRPr="005E0ACB">
          <w:rPr>
            <w:rStyle w:val="Hyperlink"/>
            <w:rFonts w:ascii="Palatino Linotype" w:hAnsi="Palatino Linotype"/>
            <w:noProof/>
          </w:rPr>
          <w:t>Fair Dealing</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_Toc402862113 \h </w:instrText>
        </w:r>
        <w:r w:rsidR="005E0ACB" w:rsidRPr="005E0ACB">
          <w:rPr>
            <w:noProof/>
            <w:webHidden/>
          </w:rPr>
        </w:r>
        <w:r w:rsidR="005E0ACB" w:rsidRPr="005E0ACB">
          <w:rPr>
            <w:noProof/>
            <w:webHidden/>
          </w:rPr>
          <w:fldChar w:fldCharType="separate"/>
        </w:r>
        <w:r w:rsidR="00C5010C">
          <w:rPr>
            <w:noProof/>
            <w:webHidden/>
          </w:rPr>
          <w:t>20</w:t>
        </w:r>
        <w:r w:rsidR="005E0ACB" w:rsidRPr="005E0ACB">
          <w:rPr>
            <w:noProof/>
            <w:webHidden/>
          </w:rPr>
          <w:fldChar w:fldCharType="end"/>
        </w:r>
      </w:hyperlink>
    </w:p>
    <w:p w14:paraId="1C171A05" w14:textId="0994A57A" w:rsidR="005E0ACB" w:rsidRPr="00B2017D" w:rsidRDefault="000F7DBC" w:rsidP="005E0ACB">
      <w:pPr>
        <w:pStyle w:val="TOC1"/>
        <w:rPr>
          <w:noProof/>
          <w:sz w:val="22"/>
          <w:szCs w:val="22"/>
        </w:rPr>
      </w:pPr>
      <w:hyperlink w:anchor="_Toc402862114" w:history="1">
        <w:r w:rsidR="005E0ACB" w:rsidRPr="005E0ACB">
          <w:rPr>
            <w:rStyle w:val="Hyperlink"/>
            <w:rFonts w:ascii="Palatino Linotype" w:hAnsi="Palatino Linotype"/>
            <w:noProof/>
          </w:rPr>
          <w:t>Document Creation, Use and Maintenance</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_Toc402862114 \h </w:instrText>
        </w:r>
        <w:r w:rsidR="005E0ACB" w:rsidRPr="005E0ACB">
          <w:rPr>
            <w:noProof/>
            <w:webHidden/>
          </w:rPr>
        </w:r>
        <w:r w:rsidR="005E0ACB" w:rsidRPr="005E0ACB">
          <w:rPr>
            <w:noProof/>
            <w:webHidden/>
          </w:rPr>
          <w:fldChar w:fldCharType="separate"/>
        </w:r>
        <w:r w:rsidR="00C5010C">
          <w:rPr>
            <w:noProof/>
            <w:webHidden/>
          </w:rPr>
          <w:t>20</w:t>
        </w:r>
        <w:r w:rsidR="005E0ACB" w:rsidRPr="005E0ACB">
          <w:rPr>
            <w:noProof/>
            <w:webHidden/>
          </w:rPr>
          <w:fldChar w:fldCharType="end"/>
        </w:r>
      </w:hyperlink>
    </w:p>
    <w:p w14:paraId="3D4DF21B" w14:textId="704B9C37" w:rsidR="005E0ACB" w:rsidRPr="00B2017D" w:rsidRDefault="000F7DBC" w:rsidP="005E0ACB">
      <w:pPr>
        <w:pStyle w:val="TOC1"/>
        <w:rPr>
          <w:noProof/>
          <w:sz w:val="22"/>
          <w:szCs w:val="22"/>
        </w:rPr>
      </w:pPr>
      <w:hyperlink w:anchor="_Toc402862115" w:history="1">
        <w:r w:rsidR="005E0ACB" w:rsidRPr="005E0ACB">
          <w:rPr>
            <w:rStyle w:val="Hyperlink"/>
            <w:rFonts w:ascii="Palatino Linotype" w:hAnsi="Palatino Linotype"/>
            <w:noProof/>
          </w:rPr>
          <w:t>Voluntary Disclosure</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_Toc402862115 \h </w:instrText>
        </w:r>
        <w:r w:rsidR="005E0ACB" w:rsidRPr="005E0ACB">
          <w:rPr>
            <w:noProof/>
            <w:webHidden/>
          </w:rPr>
        </w:r>
        <w:r w:rsidR="005E0ACB" w:rsidRPr="005E0ACB">
          <w:rPr>
            <w:noProof/>
            <w:webHidden/>
          </w:rPr>
          <w:fldChar w:fldCharType="separate"/>
        </w:r>
        <w:r w:rsidR="00C5010C">
          <w:rPr>
            <w:noProof/>
            <w:webHidden/>
          </w:rPr>
          <w:t>21</w:t>
        </w:r>
        <w:r w:rsidR="005E0ACB" w:rsidRPr="005E0ACB">
          <w:rPr>
            <w:noProof/>
            <w:webHidden/>
          </w:rPr>
          <w:fldChar w:fldCharType="end"/>
        </w:r>
      </w:hyperlink>
    </w:p>
    <w:p w14:paraId="724DC9CD" w14:textId="775B6358" w:rsidR="005E0ACB" w:rsidRPr="00B2017D" w:rsidRDefault="000F7DBC" w:rsidP="005E0ACB">
      <w:pPr>
        <w:pStyle w:val="TOC1"/>
        <w:rPr>
          <w:noProof/>
          <w:sz w:val="22"/>
          <w:szCs w:val="22"/>
        </w:rPr>
      </w:pPr>
      <w:hyperlink w:anchor="_Toc402862116" w:history="1">
        <w:r w:rsidR="005E0ACB" w:rsidRPr="005E0ACB">
          <w:rPr>
            <w:rStyle w:val="Hyperlink"/>
            <w:rFonts w:ascii="Palatino Linotype" w:hAnsi="Palatino Linotype"/>
            <w:noProof/>
          </w:rPr>
          <w:t>Government Investigations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_Toc402862116 \h </w:instrText>
        </w:r>
        <w:r w:rsidR="005E0ACB" w:rsidRPr="005E0ACB">
          <w:rPr>
            <w:noProof/>
            <w:webHidden/>
          </w:rPr>
        </w:r>
        <w:r w:rsidR="005E0ACB" w:rsidRPr="005E0ACB">
          <w:rPr>
            <w:noProof/>
            <w:webHidden/>
          </w:rPr>
          <w:fldChar w:fldCharType="separate"/>
        </w:r>
        <w:r w:rsidR="00C5010C">
          <w:rPr>
            <w:noProof/>
            <w:webHidden/>
          </w:rPr>
          <w:t>21</w:t>
        </w:r>
        <w:r w:rsidR="005E0ACB" w:rsidRPr="005E0ACB">
          <w:rPr>
            <w:noProof/>
            <w:webHidden/>
          </w:rPr>
          <w:fldChar w:fldCharType="end"/>
        </w:r>
      </w:hyperlink>
    </w:p>
    <w:p w14:paraId="2D43AF11" w14:textId="5F0ADD49" w:rsidR="005E0ACB" w:rsidRPr="00B2017D" w:rsidRDefault="000F7DBC" w:rsidP="005E0ACB">
      <w:pPr>
        <w:pStyle w:val="TOC1"/>
        <w:rPr>
          <w:noProof/>
          <w:sz w:val="22"/>
          <w:szCs w:val="22"/>
        </w:rPr>
      </w:pPr>
      <w:hyperlink w:anchor="_Toc402862117" w:history="1">
        <w:r w:rsidR="005E0ACB" w:rsidRPr="005E0ACB">
          <w:rPr>
            <w:rStyle w:val="Hyperlink"/>
            <w:rFonts w:ascii="Palatino Linotype" w:hAnsi="Palatino Linotype"/>
            <w:noProof/>
          </w:rPr>
          <w:t>Disciplinary Action</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_Toc402862117 \h </w:instrText>
        </w:r>
        <w:r w:rsidR="005E0ACB" w:rsidRPr="005E0ACB">
          <w:rPr>
            <w:noProof/>
            <w:webHidden/>
          </w:rPr>
        </w:r>
        <w:r w:rsidR="005E0ACB" w:rsidRPr="005E0ACB">
          <w:rPr>
            <w:noProof/>
            <w:webHidden/>
          </w:rPr>
          <w:fldChar w:fldCharType="separate"/>
        </w:r>
        <w:r w:rsidR="00C5010C">
          <w:rPr>
            <w:noProof/>
            <w:webHidden/>
          </w:rPr>
          <w:t>22</w:t>
        </w:r>
        <w:r w:rsidR="005E0ACB" w:rsidRPr="005E0ACB">
          <w:rPr>
            <w:noProof/>
            <w:webHidden/>
          </w:rPr>
          <w:fldChar w:fldCharType="end"/>
        </w:r>
      </w:hyperlink>
    </w:p>
    <w:p w14:paraId="189FE0BE" w14:textId="024623C7" w:rsidR="005E0ACB" w:rsidRPr="00B2017D" w:rsidRDefault="000F7DBC" w:rsidP="005E0ACB">
      <w:pPr>
        <w:pStyle w:val="TOC1"/>
        <w:rPr>
          <w:noProof/>
          <w:sz w:val="22"/>
          <w:szCs w:val="22"/>
        </w:rPr>
      </w:pPr>
      <w:hyperlink w:anchor="_Toc402862118" w:history="1">
        <w:r w:rsidR="005E0ACB" w:rsidRPr="005E0ACB">
          <w:rPr>
            <w:rStyle w:val="Hyperlink"/>
            <w:rFonts w:ascii="Palatino Linotype" w:hAnsi="Palatino Linotype"/>
            <w:noProof/>
          </w:rPr>
          <w:t>Compliance Questions</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_Toc402862118 \h </w:instrText>
        </w:r>
        <w:r w:rsidR="005E0ACB" w:rsidRPr="005E0ACB">
          <w:rPr>
            <w:noProof/>
            <w:webHidden/>
          </w:rPr>
        </w:r>
        <w:r w:rsidR="005E0ACB" w:rsidRPr="005E0ACB">
          <w:rPr>
            <w:noProof/>
            <w:webHidden/>
          </w:rPr>
          <w:fldChar w:fldCharType="separate"/>
        </w:r>
        <w:r w:rsidR="00C5010C">
          <w:rPr>
            <w:noProof/>
            <w:webHidden/>
          </w:rPr>
          <w:t>22</w:t>
        </w:r>
        <w:r w:rsidR="005E0ACB" w:rsidRPr="005E0ACB">
          <w:rPr>
            <w:noProof/>
            <w:webHidden/>
          </w:rPr>
          <w:fldChar w:fldCharType="end"/>
        </w:r>
      </w:hyperlink>
    </w:p>
    <w:p w14:paraId="487D8A07" w14:textId="797969C3" w:rsidR="005E0ACB" w:rsidRPr="00B2017D" w:rsidRDefault="000F7DBC" w:rsidP="005E0ACB">
      <w:pPr>
        <w:pStyle w:val="TOC1"/>
        <w:rPr>
          <w:noProof/>
          <w:sz w:val="22"/>
          <w:szCs w:val="22"/>
        </w:rPr>
      </w:pPr>
      <w:hyperlink w:anchor="_Toc402862119" w:history="1">
        <w:r w:rsidR="005E0ACB" w:rsidRPr="005E0ACB">
          <w:rPr>
            <w:rStyle w:val="Hyperlink"/>
            <w:rFonts w:ascii="Palatino Linotype" w:hAnsi="Palatino Linotype"/>
            <w:noProof/>
          </w:rPr>
          <w:t>Conclusion</w:t>
        </w:r>
        <w:r w:rsidR="005E0ACB" w:rsidRPr="005E0ACB">
          <w:rPr>
            <w:noProof/>
            <w:webHidden/>
          </w:rPr>
          <w:tab/>
        </w:r>
        <w:r w:rsidR="005E0ACB" w:rsidRPr="005E0ACB">
          <w:rPr>
            <w:noProof/>
            <w:webHidden/>
          </w:rPr>
          <w:fldChar w:fldCharType="begin"/>
        </w:r>
        <w:r w:rsidR="005E0ACB" w:rsidRPr="005E0ACB">
          <w:rPr>
            <w:noProof/>
            <w:webHidden/>
          </w:rPr>
          <w:instrText xml:space="preserve"> PAGEREF _Toc402862119 \h </w:instrText>
        </w:r>
        <w:r w:rsidR="005E0ACB" w:rsidRPr="005E0ACB">
          <w:rPr>
            <w:noProof/>
            <w:webHidden/>
          </w:rPr>
        </w:r>
        <w:r w:rsidR="005E0ACB" w:rsidRPr="005E0ACB">
          <w:rPr>
            <w:noProof/>
            <w:webHidden/>
          </w:rPr>
          <w:fldChar w:fldCharType="separate"/>
        </w:r>
        <w:r w:rsidR="00C5010C">
          <w:rPr>
            <w:noProof/>
            <w:webHidden/>
          </w:rPr>
          <w:t>23</w:t>
        </w:r>
        <w:r w:rsidR="005E0ACB" w:rsidRPr="005E0ACB">
          <w:rPr>
            <w:noProof/>
            <w:webHidden/>
          </w:rPr>
          <w:fldChar w:fldCharType="end"/>
        </w:r>
      </w:hyperlink>
    </w:p>
    <w:p w14:paraId="13250071" w14:textId="77777777" w:rsidR="0010148A" w:rsidRDefault="0010148A">
      <w:r w:rsidRPr="005E0ACB">
        <w:rPr>
          <w:rFonts w:ascii="Palatino Linotype" w:hAnsi="Palatino Linotype"/>
          <w:bCs/>
          <w:noProof/>
          <w:sz w:val="24"/>
          <w:szCs w:val="24"/>
        </w:rPr>
        <w:fldChar w:fldCharType="end"/>
      </w:r>
    </w:p>
    <w:p w14:paraId="0D8EB6FC" w14:textId="77777777" w:rsidR="006172B6" w:rsidRPr="004F0951" w:rsidRDefault="006172B6">
      <w:pPr>
        <w:pStyle w:val="ReturnAddress"/>
        <w:rPr>
          <w:rFonts w:ascii="Palatino Linotype" w:hAnsi="Palatino Linotype"/>
          <w:color w:val="FF0000"/>
        </w:rPr>
      </w:pPr>
    </w:p>
    <w:p w14:paraId="370EA369" w14:textId="77777777" w:rsidR="006172B6" w:rsidRPr="004F0951" w:rsidRDefault="006172B6">
      <w:pPr>
        <w:pStyle w:val="ReturnAddress"/>
        <w:rPr>
          <w:rFonts w:ascii="Palatino Linotype" w:hAnsi="Palatino Linotype"/>
          <w:color w:val="FF0000"/>
        </w:rPr>
      </w:pPr>
    </w:p>
    <w:p w14:paraId="479FC005" w14:textId="77777777" w:rsidR="005D4815" w:rsidRPr="004F0951" w:rsidRDefault="005D4815" w:rsidP="005E0ACB">
      <w:pPr>
        <w:pStyle w:val="TOCBase"/>
        <w:sectPr w:rsidR="005D4815" w:rsidRPr="004F0951" w:rsidSect="007A3843">
          <w:headerReference w:type="default" r:id="rId10"/>
          <w:footerReference w:type="default" r:id="rId11"/>
          <w:type w:val="continuous"/>
          <w:pgSz w:w="12240" w:h="15840" w:code="1"/>
          <w:pgMar w:top="1800" w:right="2040" w:bottom="1440" w:left="2280" w:header="960" w:footer="960" w:gutter="0"/>
          <w:cols w:space="720"/>
        </w:sectPr>
      </w:pPr>
    </w:p>
    <w:p w14:paraId="56966797" w14:textId="77777777" w:rsidR="005F6105" w:rsidRPr="004F0951" w:rsidRDefault="005F6105" w:rsidP="00DD3090">
      <w:pPr>
        <w:jc w:val="both"/>
        <w:rPr>
          <w:rFonts w:ascii="Palatino Linotype" w:hAnsi="Palatino Linotype"/>
        </w:rPr>
        <w:sectPr w:rsidR="005F6105" w:rsidRPr="004F0951" w:rsidSect="007A3843">
          <w:headerReference w:type="default" r:id="rId12"/>
          <w:footerReference w:type="default" r:id="rId13"/>
          <w:headerReference w:type="first" r:id="rId14"/>
          <w:footerReference w:type="first" r:id="rId15"/>
          <w:pgSz w:w="12240" w:h="15840" w:code="1"/>
          <w:pgMar w:top="1800" w:right="1200" w:bottom="1440" w:left="1200" w:header="960" w:footer="960" w:gutter="0"/>
          <w:pgNumType w:start="1"/>
          <w:cols w:space="360"/>
        </w:sectPr>
      </w:pPr>
    </w:p>
    <w:p w14:paraId="6310FBA6" w14:textId="77777777" w:rsidR="00201B73" w:rsidRPr="004F0951" w:rsidRDefault="00201B73" w:rsidP="0010148A">
      <w:pPr>
        <w:keepNext/>
        <w:shd w:val="clear" w:color="auto" w:fill="95B3D7"/>
        <w:spacing w:before="240" w:after="120"/>
        <w:outlineLvl w:val="0"/>
        <w:rPr>
          <w:rFonts w:ascii="Palatino Linotype" w:hAnsi="Palatino Linotype"/>
          <w:b/>
          <w:sz w:val="28"/>
          <w:szCs w:val="28"/>
        </w:rPr>
      </w:pPr>
      <w:bookmarkStart w:id="0" w:name="_Toc402862075"/>
      <w:r w:rsidRPr="004F0951">
        <w:rPr>
          <w:rFonts w:ascii="Palatino Linotype" w:hAnsi="Palatino Linotype"/>
          <w:b/>
          <w:sz w:val="28"/>
          <w:szCs w:val="28"/>
        </w:rPr>
        <w:t>Scope</w:t>
      </w:r>
      <w:r w:rsidR="009360A7">
        <w:rPr>
          <w:rFonts w:ascii="Palatino Linotype" w:hAnsi="Palatino Linotype"/>
          <w:b/>
          <w:sz w:val="28"/>
          <w:szCs w:val="28"/>
        </w:rPr>
        <w:t xml:space="preserve"> of our Program</w:t>
      </w:r>
      <w:bookmarkEnd w:id="0"/>
    </w:p>
    <w:p w14:paraId="1D92E972" w14:textId="77777777" w:rsidR="00201B73" w:rsidRPr="004F0951" w:rsidRDefault="00201B73" w:rsidP="00201B73">
      <w:pPr>
        <w:pStyle w:val="BodyTextKeep"/>
        <w:spacing w:after="0"/>
        <w:rPr>
          <w:rFonts w:ascii="Palatino Linotype" w:hAnsi="Palatino Linotype"/>
          <w:sz w:val="22"/>
          <w:szCs w:val="22"/>
        </w:rPr>
      </w:pPr>
    </w:p>
    <w:p w14:paraId="28128199" w14:textId="77777777" w:rsidR="00675276" w:rsidRPr="001D03E7" w:rsidRDefault="00C87E9D" w:rsidP="001D03E7">
      <w:pPr>
        <w:pStyle w:val="BodyTextKeep"/>
      </w:pPr>
      <w:r w:rsidRPr="004F0951">
        <w:rPr>
          <w:rFonts w:ascii="Palatino Linotype" w:hAnsi="Palatino Linotype"/>
          <w:color w:val="000000"/>
          <w:sz w:val="22"/>
          <w:szCs w:val="22"/>
        </w:rPr>
        <w:t>Our</w:t>
      </w:r>
      <w:r w:rsidR="0010468E" w:rsidRPr="004F0951">
        <w:rPr>
          <w:rFonts w:ascii="Palatino Linotype" w:hAnsi="Palatino Linotype"/>
          <w:sz w:val="22"/>
          <w:szCs w:val="22"/>
        </w:rPr>
        <w:t xml:space="preserve"> Compliance </w:t>
      </w:r>
      <w:r w:rsidR="00CC2DEF" w:rsidRPr="004F0951">
        <w:rPr>
          <w:rFonts w:ascii="Palatino Linotype" w:hAnsi="Palatino Linotype"/>
          <w:sz w:val="22"/>
          <w:szCs w:val="22"/>
        </w:rPr>
        <w:t xml:space="preserve">and Ethics </w:t>
      </w:r>
      <w:r w:rsidR="0010468E" w:rsidRPr="004F0951">
        <w:rPr>
          <w:rFonts w:ascii="Palatino Linotype" w:hAnsi="Palatino Linotype"/>
          <w:sz w:val="22"/>
          <w:szCs w:val="22"/>
        </w:rPr>
        <w:t>Prog</w:t>
      </w:r>
      <w:r w:rsidR="00FB5631" w:rsidRPr="004F0951">
        <w:rPr>
          <w:rFonts w:ascii="Palatino Linotype" w:hAnsi="Palatino Linotype"/>
          <w:sz w:val="22"/>
          <w:szCs w:val="22"/>
        </w:rPr>
        <w:t>r</w:t>
      </w:r>
      <w:r w:rsidR="0010468E" w:rsidRPr="004F0951">
        <w:rPr>
          <w:rFonts w:ascii="Palatino Linotype" w:hAnsi="Palatino Linotype"/>
          <w:sz w:val="22"/>
          <w:szCs w:val="22"/>
        </w:rPr>
        <w:t>am</w:t>
      </w:r>
      <w:r w:rsidRPr="004F0951">
        <w:rPr>
          <w:rFonts w:ascii="Palatino Linotype" w:hAnsi="Palatino Linotype"/>
          <w:sz w:val="22"/>
          <w:szCs w:val="22"/>
        </w:rPr>
        <w:t xml:space="preserve"> </w:t>
      </w:r>
      <w:r w:rsidR="0016779A" w:rsidRPr="004F0951">
        <w:rPr>
          <w:rFonts w:ascii="Palatino Linotype" w:hAnsi="Palatino Linotype"/>
          <w:sz w:val="22"/>
          <w:szCs w:val="22"/>
        </w:rPr>
        <w:t xml:space="preserve">Code of Conduct </w:t>
      </w:r>
      <w:r w:rsidR="00FB5631" w:rsidRPr="004F0951">
        <w:rPr>
          <w:rFonts w:ascii="Palatino Linotype" w:hAnsi="Palatino Linotype"/>
          <w:sz w:val="22"/>
          <w:szCs w:val="22"/>
        </w:rPr>
        <w:t>covers the compliance issues, laws and regulations</w:t>
      </w:r>
      <w:r w:rsidR="0098181E">
        <w:rPr>
          <w:rFonts w:ascii="Palatino Linotype" w:hAnsi="Palatino Linotype"/>
          <w:sz w:val="22"/>
          <w:szCs w:val="22"/>
        </w:rPr>
        <w:t>,</w:t>
      </w:r>
      <w:r w:rsidR="00FB5631" w:rsidRPr="004F0951">
        <w:rPr>
          <w:rFonts w:ascii="Palatino Linotype" w:hAnsi="Palatino Linotype"/>
          <w:sz w:val="22"/>
          <w:szCs w:val="22"/>
        </w:rPr>
        <w:t xml:space="preserve"> and guidelines that are relevant to a provider of senior services including </w:t>
      </w:r>
      <w:r w:rsidR="00375BD9" w:rsidRPr="004F0951">
        <w:rPr>
          <w:rFonts w:ascii="Palatino Linotype" w:hAnsi="Palatino Linotype"/>
          <w:sz w:val="22"/>
          <w:szCs w:val="22"/>
        </w:rPr>
        <w:t>Senior Living Communities</w:t>
      </w:r>
      <w:r w:rsidR="004E099F">
        <w:rPr>
          <w:rFonts w:ascii="Palatino Linotype" w:hAnsi="Palatino Linotype"/>
          <w:sz w:val="22"/>
          <w:szCs w:val="22"/>
        </w:rPr>
        <w:t xml:space="preserve"> that </w:t>
      </w:r>
      <w:r w:rsidR="00FB5631" w:rsidRPr="004F0951">
        <w:rPr>
          <w:rFonts w:ascii="Palatino Linotype" w:hAnsi="Palatino Linotype"/>
          <w:sz w:val="22"/>
          <w:szCs w:val="22"/>
        </w:rPr>
        <w:t>provide a wide range of healthcare services. This includes but is not limited to Medicare and Medicaid regulatory issues</w:t>
      </w:r>
      <w:r w:rsidR="0098181E">
        <w:rPr>
          <w:rFonts w:ascii="Palatino Linotype" w:hAnsi="Palatino Linotype"/>
          <w:sz w:val="22"/>
          <w:szCs w:val="22"/>
        </w:rPr>
        <w:t>;</w:t>
      </w:r>
      <w:r w:rsidR="00FB5631" w:rsidRPr="004F0951">
        <w:rPr>
          <w:rFonts w:ascii="Palatino Linotype" w:hAnsi="Palatino Linotype"/>
          <w:sz w:val="22"/>
          <w:szCs w:val="22"/>
        </w:rPr>
        <w:t xml:space="preserve"> guidelines from the Office of Inspector General, Internal Revenue</w:t>
      </w:r>
      <w:r w:rsidRPr="004F0951">
        <w:rPr>
          <w:rFonts w:ascii="Palatino Linotype" w:hAnsi="Palatino Linotype"/>
          <w:sz w:val="22"/>
          <w:szCs w:val="22"/>
        </w:rPr>
        <w:t xml:space="preserve"> Service</w:t>
      </w:r>
      <w:r w:rsidR="0098181E">
        <w:rPr>
          <w:rFonts w:ascii="Palatino Linotype" w:hAnsi="Palatino Linotype"/>
          <w:sz w:val="22"/>
          <w:szCs w:val="22"/>
        </w:rPr>
        <w:t>,</w:t>
      </w:r>
      <w:r w:rsidR="00FB5631" w:rsidRPr="004F0951">
        <w:rPr>
          <w:rFonts w:ascii="Palatino Linotype" w:hAnsi="Palatino Linotype"/>
          <w:sz w:val="22"/>
          <w:szCs w:val="22"/>
        </w:rPr>
        <w:t xml:space="preserve"> and the Office of Civil Rights of the Department of Health and Human Services, Occupational Safety and Health Administration</w:t>
      </w:r>
      <w:r w:rsidR="0098181E">
        <w:rPr>
          <w:rFonts w:ascii="Palatino Linotype" w:hAnsi="Palatino Linotype"/>
          <w:sz w:val="22"/>
          <w:szCs w:val="22"/>
        </w:rPr>
        <w:t xml:space="preserve">; </w:t>
      </w:r>
      <w:r w:rsidR="00FB5631" w:rsidRPr="004F0951">
        <w:rPr>
          <w:rFonts w:ascii="Palatino Linotype" w:hAnsi="Palatino Linotype"/>
          <w:sz w:val="22"/>
          <w:szCs w:val="22"/>
        </w:rPr>
        <w:t xml:space="preserve">as well as other </w:t>
      </w:r>
      <w:r w:rsidR="00A612A4" w:rsidRPr="004F0951">
        <w:rPr>
          <w:rFonts w:ascii="Palatino Linotype" w:hAnsi="Palatino Linotype"/>
          <w:sz w:val="22"/>
          <w:szCs w:val="22"/>
        </w:rPr>
        <w:t xml:space="preserve">federal and state </w:t>
      </w:r>
      <w:r w:rsidR="00FB5631" w:rsidRPr="004F0951">
        <w:rPr>
          <w:rFonts w:ascii="Palatino Linotype" w:hAnsi="Palatino Linotype"/>
          <w:sz w:val="22"/>
          <w:szCs w:val="22"/>
        </w:rPr>
        <w:t xml:space="preserve">regulatory and business issues. </w:t>
      </w:r>
      <w:r w:rsidR="007E2883" w:rsidRPr="007E2883">
        <w:rPr>
          <w:rFonts w:ascii="Palatino Linotype" w:hAnsi="Palatino Linotype"/>
          <w:sz w:val="22"/>
          <w:szCs w:val="22"/>
        </w:rPr>
        <w:t xml:space="preserve">The program fosters a culture of </w:t>
      </w:r>
      <w:r w:rsidR="0089137C" w:rsidRPr="007E2883">
        <w:rPr>
          <w:rFonts w:ascii="Palatino Linotype" w:hAnsi="Palatino Linotype"/>
          <w:sz w:val="22"/>
          <w:szCs w:val="22"/>
        </w:rPr>
        <w:t>compliance that</w:t>
      </w:r>
      <w:r w:rsidR="007E2883" w:rsidRPr="007E2883">
        <w:rPr>
          <w:rFonts w:ascii="Palatino Linotype" w:hAnsi="Palatino Linotype"/>
          <w:sz w:val="22"/>
          <w:szCs w:val="22"/>
        </w:rPr>
        <w:t xml:space="preserve"> promotes legal and ethical behavior in the workplace by creating processes that detect and prevent fraud, waste</w:t>
      </w:r>
      <w:r w:rsidR="0098181E">
        <w:rPr>
          <w:rFonts w:ascii="Palatino Linotype" w:hAnsi="Palatino Linotype"/>
          <w:sz w:val="22"/>
          <w:szCs w:val="22"/>
        </w:rPr>
        <w:t>,</w:t>
      </w:r>
      <w:r w:rsidR="007E2883" w:rsidRPr="007E2883">
        <w:rPr>
          <w:rFonts w:ascii="Palatino Linotype" w:hAnsi="Palatino Linotype"/>
          <w:sz w:val="22"/>
          <w:szCs w:val="22"/>
        </w:rPr>
        <w:t xml:space="preserve"> abuse</w:t>
      </w:r>
      <w:r w:rsidR="0098181E">
        <w:rPr>
          <w:rFonts w:ascii="Palatino Linotype" w:hAnsi="Palatino Linotype"/>
          <w:sz w:val="22"/>
          <w:szCs w:val="22"/>
        </w:rPr>
        <w:t>,</w:t>
      </w:r>
      <w:r w:rsidR="007E2883" w:rsidRPr="007E2883">
        <w:rPr>
          <w:rFonts w:ascii="Palatino Linotype" w:hAnsi="Palatino Linotype"/>
          <w:sz w:val="22"/>
          <w:szCs w:val="22"/>
        </w:rPr>
        <w:t xml:space="preserve"> and policy violations.</w:t>
      </w:r>
      <w:r w:rsidR="00602B71" w:rsidRPr="004F0951">
        <w:rPr>
          <w:rFonts w:ascii="Palatino Linotype" w:hAnsi="Palatino Linotype"/>
          <w:sz w:val="22"/>
          <w:szCs w:val="22"/>
        </w:rPr>
        <w:t xml:space="preserve"> </w:t>
      </w:r>
      <w:r w:rsidR="00602B71" w:rsidRPr="004F0951">
        <w:rPr>
          <w:rFonts w:ascii="Palatino Linotype" w:hAnsi="Palatino Linotype"/>
          <w:b/>
          <w:iCs/>
          <w:sz w:val="22"/>
          <w:szCs w:val="22"/>
        </w:rPr>
        <w:t xml:space="preserve">The Code of Conduct is supported </w:t>
      </w:r>
      <w:r w:rsidR="004579E7">
        <w:rPr>
          <w:rFonts w:ascii="Palatino Linotype" w:hAnsi="Palatino Linotype"/>
          <w:b/>
          <w:iCs/>
          <w:sz w:val="22"/>
          <w:szCs w:val="22"/>
        </w:rPr>
        <w:t>by our</w:t>
      </w:r>
      <w:r w:rsidR="00602B71" w:rsidRPr="004F0951">
        <w:rPr>
          <w:rFonts w:ascii="Palatino Linotype" w:hAnsi="Palatino Linotype"/>
          <w:b/>
          <w:iCs/>
          <w:sz w:val="22"/>
          <w:szCs w:val="22"/>
        </w:rPr>
        <w:t xml:space="preserve"> </w:t>
      </w:r>
      <w:r w:rsidR="0098181E">
        <w:rPr>
          <w:rFonts w:ascii="Palatino Linotype" w:hAnsi="Palatino Linotype"/>
          <w:b/>
          <w:iCs/>
          <w:sz w:val="22"/>
          <w:szCs w:val="22"/>
        </w:rPr>
        <w:t>c</w:t>
      </w:r>
      <w:r w:rsidR="00602B71" w:rsidRPr="004F0951">
        <w:rPr>
          <w:rFonts w:ascii="Palatino Linotype" w:hAnsi="Palatino Linotype"/>
          <w:b/>
          <w:iCs/>
          <w:sz w:val="22"/>
          <w:szCs w:val="22"/>
        </w:rPr>
        <w:t xml:space="preserve">ompliance policies and procedures and should be read and understood </w:t>
      </w:r>
      <w:r w:rsidR="004579E7">
        <w:rPr>
          <w:rFonts w:ascii="Palatino Linotype" w:hAnsi="Palatino Linotype"/>
          <w:b/>
          <w:iCs/>
          <w:sz w:val="22"/>
          <w:szCs w:val="22"/>
        </w:rPr>
        <w:t xml:space="preserve">jointly </w:t>
      </w:r>
      <w:r w:rsidR="00602B71" w:rsidRPr="004F0951">
        <w:rPr>
          <w:rFonts w:ascii="Palatino Linotype" w:hAnsi="Palatino Linotype"/>
          <w:b/>
          <w:iCs/>
          <w:sz w:val="22"/>
          <w:szCs w:val="22"/>
        </w:rPr>
        <w:t>with those policies and procedures.</w:t>
      </w:r>
    </w:p>
    <w:p w14:paraId="6902937C" w14:textId="77777777" w:rsidR="00375BD9" w:rsidRPr="004F0951" w:rsidRDefault="007E2883" w:rsidP="00FB5631">
      <w:pPr>
        <w:widowControl w:val="0"/>
        <w:rPr>
          <w:rFonts w:ascii="Palatino Linotype" w:hAnsi="Palatino Linotype"/>
          <w:sz w:val="22"/>
          <w:szCs w:val="22"/>
        </w:rPr>
      </w:pPr>
      <w:r>
        <w:rPr>
          <w:rFonts w:ascii="Palatino Linotype" w:hAnsi="Palatino Linotype"/>
          <w:sz w:val="22"/>
          <w:szCs w:val="22"/>
        </w:rPr>
        <w:t xml:space="preserve">We use </w:t>
      </w:r>
      <w:r w:rsidR="0089137C">
        <w:rPr>
          <w:rFonts w:ascii="Palatino Linotype" w:hAnsi="Palatino Linotype"/>
          <w:sz w:val="22"/>
          <w:szCs w:val="22"/>
        </w:rPr>
        <w:t xml:space="preserve">the </w:t>
      </w:r>
      <w:r w:rsidR="0089137C" w:rsidRPr="004F0951">
        <w:rPr>
          <w:rFonts w:ascii="Palatino Linotype" w:hAnsi="Palatino Linotype"/>
          <w:sz w:val="22"/>
          <w:szCs w:val="22"/>
        </w:rPr>
        <w:t>term</w:t>
      </w:r>
      <w:r w:rsidR="00333A47">
        <w:rPr>
          <w:rFonts w:ascii="Palatino Linotype" w:hAnsi="Palatino Linotype"/>
          <w:sz w:val="22"/>
          <w:szCs w:val="22"/>
        </w:rPr>
        <w:t xml:space="preserve"> TEAM MEMBER</w:t>
      </w:r>
      <w:r>
        <w:rPr>
          <w:rFonts w:ascii="Palatino Linotype" w:hAnsi="Palatino Linotype"/>
          <w:color w:val="548DD4"/>
          <w:sz w:val="22"/>
          <w:szCs w:val="22"/>
        </w:rPr>
        <w:t xml:space="preserve"> </w:t>
      </w:r>
      <w:r w:rsidRPr="00404E4A">
        <w:rPr>
          <w:rFonts w:ascii="Palatino Linotype" w:hAnsi="Palatino Linotype"/>
          <w:color w:val="000000"/>
          <w:sz w:val="22"/>
          <w:szCs w:val="22"/>
        </w:rPr>
        <w:t>to</w:t>
      </w:r>
      <w:r>
        <w:rPr>
          <w:rFonts w:ascii="Palatino Linotype" w:hAnsi="Palatino Linotype"/>
          <w:color w:val="548DD4"/>
          <w:sz w:val="22"/>
          <w:szCs w:val="22"/>
        </w:rPr>
        <w:t xml:space="preserve"> </w:t>
      </w:r>
      <w:r w:rsidR="00375BD9" w:rsidRPr="004F0951">
        <w:rPr>
          <w:rFonts w:ascii="Palatino Linotype" w:hAnsi="Palatino Linotype"/>
          <w:sz w:val="22"/>
          <w:szCs w:val="22"/>
        </w:rPr>
        <w:t>defin</w:t>
      </w:r>
      <w:r>
        <w:rPr>
          <w:rFonts w:ascii="Palatino Linotype" w:hAnsi="Palatino Linotype"/>
          <w:sz w:val="22"/>
          <w:szCs w:val="22"/>
        </w:rPr>
        <w:t>e</w:t>
      </w:r>
      <w:r w:rsidR="00375BD9" w:rsidRPr="004F0951">
        <w:rPr>
          <w:rFonts w:ascii="Palatino Linotype" w:hAnsi="Palatino Linotype"/>
          <w:sz w:val="22"/>
          <w:szCs w:val="22"/>
        </w:rPr>
        <w:t xml:space="preserve"> the various individuals who are associated with </w:t>
      </w:r>
      <w:r w:rsidR="00BC31C7">
        <w:rPr>
          <w:rFonts w:ascii="Palatino Linotype" w:hAnsi="Palatino Linotype"/>
          <w:sz w:val="22"/>
          <w:szCs w:val="22"/>
        </w:rPr>
        <w:t xml:space="preserve">Valley View </w:t>
      </w:r>
      <w:r w:rsidR="003F0598">
        <w:rPr>
          <w:rFonts w:ascii="Palatino Linotype" w:hAnsi="Palatino Linotype"/>
          <w:sz w:val="22"/>
          <w:szCs w:val="22"/>
        </w:rPr>
        <w:t>Retirement Community</w:t>
      </w:r>
      <w:r w:rsidR="00C738C7" w:rsidRPr="004F0951">
        <w:rPr>
          <w:rFonts w:ascii="Palatino Linotype" w:hAnsi="Palatino Linotype"/>
          <w:b/>
          <w:sz w:val="22"/>
          <w:szCs w:val="22"/>
        </w:rPr>
        <w:t xml:space="preserve">. </w:t>
      </w:r>
      <w:r w:rsidR="00E32AE0" w:rsidRPr="004F0951">
        <w:rPr>
          <w:rFonts w:ascii="Palatino Linotype" w:hAnsi="Palatino Linotype"/>
          <w:sz w:val="22"/>
          <w:szCs w:val="22"/>
        </w:rPr>
        <w:t>All individuals, including</w:t>
      </w:r>
      <w:r w:rsidR="00D13782" w:rsidRPr="004F0951">
        <w:rPr>
          <w:rFonts w:ascii="Palatino Linotype" w:hAnsi="Palatino Linotype"/>
          <w:sz w:val="22"/>
          <w:szCs w:val="22"/>
        </w:rPr>
        <w:t xml:space="preserve"> </w:t>
      </w:r>
      <w:r w:rsidR="0016779A" w:rsidRPr="004F0951">
        <w:rPr>
          <w:rFonts w:ascii="Palatino Linotype" w:hAnsi="Palatino Linotype"/>
          <w:sz w:val="22"/>
          <w:szCs w:val="22"/>
        </w:rPr>
        <w:t>employees</w:t>
      </w:r>
      <w:r w:rsidR="00375BD9" w:rsidRPr="004F0951">
        <w:rPr>
          <w:rFonts w:ascii="Palatino Linotype" w:hAnsi="Palatino Linotype"/>
          <w:sz w:val="22"/>
          <w:szCs w:val="22"/>
        </w:rPr>
        <w:t>, contractors, volunteers, directors</w:t>
      </w:r>
      <w:r w:rsidR="0098181E">
        <w:rPr>
          <w:rFonts w:ascii="Palatino Linotype" w:hAnsi="Palatino Linotype"/>
          <w:sz w:val="22"/>
          <w:szCs w:val="22"/>
        </w:rPr>
        <w:t>,</w:t>
      </w:r>
      <w:r w:rsidR="00375BD9" w:rsidRPr="004F0951">
        <w:rPr>
          <w:rFonts w:ascii="Palatino Linotype" w:hAnsi="Palatino Linotype"/>
          <w:sz w:val="22"/>
          <w:szCs w:val="22"/>
        </w:rPr>
        <w:t xml:space="preserve"> and officers</w:t>
      </w:r>
      <w:r w:rsidR="00E32AE0" w:rsidRPr="004F0951">
        <w:rPr>
          <w:rFonts w:ascii="Palatino Linotype" w:hAnsi="Palatino Linotype"/>
          <w:sz w:val="22"/>
          <w:szCs w:val="22"/>
        </w:rPr>
        <w:t xml:space="preserve"> are members of our team in providing care and services to our residents. </w:t>
      </w:r>
      <w:r>
        <w:rPr>
          <w:rFonts w:ascii="Palatino Linotype" w:hAnsi="Palatino Linotype"/>
          <w:sz w:val="22"/>
          <w:szCs w:val="22"/>
        </w:rPr>
        <w:t>We use the</w:t>
      </w:r>
      <w:r w:rsidRPr="007E2883">
        <w:rPr>
          <w:rFonts w:ascii="Palatino Linotype" w:hAnsi="Palatino Linotype"/>
          <w:sz w:val="22"/>
          <w:szCs w:val="22"/>
        </w:rPr>
        <w:t xml:space="preserve"> term Resident</w:t>
      </w:r>
      <w:r>
        <w:rPr>
          <w:rFonts w:ascii="Palatino Linotype" w:hAnsi="Palatino Linotype"/>
          <w:sz w:val="22"/>
          <w:szCs w:val="22"/>
        </w:rPr>
        <w:t xml:space="preserve"> to refer</w:t>
      </w:r>
      <w:r w:rsidRPr="007E2883">
        <w:rPr>
          <w:rFonts w:ascii="Palatino Linotype" w:hAnsi="Palatino Linotype"/>
          <w:sz w:val="22"/>
          <w:szCs w:val="22"/>
        </w:rPr>
        <w:t xml:space="preserve"> to individuals who receive the various types of healthcare and other services that we provide.</w:t>
      </w:r>
    </w:p>
    <w:p w14:paraId="22E0F223" w14:textId="77777777" w:rsidR="00FB5631" w:rsidRPr="004F0951" w:rsidRDefault="00FB5631" w:rsidP="00FB5631">
      <w:pPr>
        <w:widowControl w:val="0"/>
        <w:rPr>
          <w:rFonts w:ascii="Palatino Linotype" w:hAnsi="Palatino Linotype"/>
          <w:sz w:val="22"/>
          <w:szCs w:val="22"/>
        </w:rPr>
      </w:pPr>
    </w:p>
    <w:p w14:paraId="2AB5E662" w14:textId="77777777" w:rsidR="007E2883" w:rsidRPr="004F0951" w:rsidRDefault="00FB5631" w:rsidP="00FB5631">
      <w:pPr>
        <w:widowControl w:val="0"/>
        <w:rPr>
          <w:rFonts w:ascii="Palatino Linotype" w:hAnsi="Palatino Linotype"/>
          <w:sz w:val="22"/>
          <w:szCs w:val="22"/>
        </w:rPr>
      </w:pPr>
      <w:r w:rsidRPr="004F0951">
        <w:rPr>
          <w:rFonts w:ascii="Palatino Linotype" w:hAnsi="Palatino Linotype"/>
          <w:sz w:val="22"/>
          <w:szCs w:val="22"/>
        </w:rPr>
        <w:t xml:space="preserve">Any questions regarding the policies in this </w:t>
      </w:r>
      <w:r w:rsidR="00375BD9" w:rsidRPr="004F0951">
        <w:rPr>
          <w:rFonts w:ascii="Palatino Linotype" w:hAnsi="Palatino Linotype"/>
          <w:sz w:val="22"/>
          <w:szCs w:val="22"/>
        </w:rPr>
        <w:t>Code</w:t>
      </w:r>
      <w:r w:rsidR="00697EBF" w:rsidRPr="004F0951">
        <w:rPr>
          <w:rFonts w:ascii="Palatino Linotype" w:hAnsi="Palatino Linotype"/>
          <w:sz w:val="22"/>
          <w:szCs w:val="22"/>
        </w:rPr>
        <w:t xml:space="preserve"> of Conduct</w:t>
      </w:r>
      <w:r w:rsidR="007E2883">
        <w:rPr>
          <w:rFonts w:ascii="Palatino Linotype" w:hAnsi="Palatino Linotype"/>
          <w:sz w:val="22"/>
          <w:szCs w:val="22"/>
        </w:rPr>
        <w:t xml:space="preserve">, </w:t>
      </w:r>
      <w:r w:rsidR="004579E7">
        <w:rPr>
          <w:rFonts w:ascii="Palatino Linotype" w:hAnsi="Palatino Linotype"/>
          <w:sz w:val="22"/>
          <w:szCs w:val="22"/>
        </w:rPr>
        <w:t>c</w:t>
      </w:r>
      <w:r w:rsidR="007E2883">
        <w:rPr>
          <w:rFonts w:ascii="Palatino Linotype" w:hAnsi="Palatino Linotype"/>
          <w:sz w:val="22"/>
          <w:szCs w:val="22"/>
        </w:rPr>
        <w:t xml:space="preserve">ompliance </w:t>
      </w:r>
      <w:r w:rsidR="00EC358E">
        <w:rPr>
          <w:rFonts w:ascii="Palatino Linotype" w:hAnsi="Palatino Linotype"/>
          <w:sz w:val="22"/>
          <w:szCs w:val="22"/>
        </w:rPr>
        <w:t>policies</w:t>
      </w:r>
      <w:r w:rsidR="004579E7">
        <w:rPr>
          <w:rFonts w:ascii="Palatino Linotype" w:hAnsi="Palatino Linotype"/>
          <w:sz w:val="22"/>
          <w:szCs w:val="22"/>
        </w:rPr>
        <w:t>,</w:t>
      </w:r>
      <w:r w:rsidR="00EC358E">
        <w:rPr>
          <w:rFonts w:ascii="Palatino Linotype" w:hAnsi="Palatino Linotype"/>
          <w:sz w:val="22"/>
          <w:szCs w:val="22"/>
        </w:rPr>
        <w:t xml:space="preserve"> </w:t>
      </w:r>
      <w:r w:rsidR="00EC358E" w:rsidRPr="004F0951">
        <w:rPr>
          <w:rFonts w:ascii="Palatino Linotype" w:hAnsi="Palatino Linotype"/>
          <w:sz w:val="22"/>
          <w:szCs w:val="22"/>
        </w:rPr>
        <w:t>or</w:t>
      </w:r>
      <w:r w:rsidR="007E2883">
        <w:rPr>
          <w:rFonts w:ascii="Palatino Linotype" w:hAnsi="Palatino Linotype"/>
          <w:sz w:val="22"/>
          <w:szCs w:val="22"/>
        </w:rPr>
        <w:t xml:space="preserve"> related </w:t>
      </w:r>
      <w:r w:rsidRPr="004F0951">
        <w:rPr>
          <w:rFonts w:ascii="Palatino Linotype" w:hAnsi="Palatino Linotype"/>
          <w:sz w:val="22"/>
          <w:szCs w:val="22"/>
        </w:rPr>
        <w:t>references</w:t>
      </w:r>
      <w:r w:rsidR="004579E7">
        <w:rPr>
          <w:rFonts w:ascii="Palatino Linotype" w:hAnsi="Palatino Linotype"/>
          <w:sz w:val="22"/>
          <w:szCs w:val="22"/>
        </w:rPr>
        <w:t>,</w:t>
      </w:r>
      <w:r w:rsidRPr="004F0951">
        <w:rPr>
          <w:rFonts w:ascii="Palatino Linotype" w:hAnsi="Palatino Linotype"/>
          <w:sz w:val="22"/>
          <w:szCs w:val="22"/>
        </w:rPr>
        <w:t xml:space="preserve"> should be directed to your immediate supervisor, the Compliance </w:t>
      </w:r>
      <w:r w:rsidR="002B0D7D">
        <w:rPr>
          <w:rFonts w:ascii="Palatino Linotype" w:hAnsi="Palatino Linotype"/>
          <w:sz w:val="22"/>
          <w:szCs w:val="22"/>
        </w:rPr>
        <w:t xml:space="preserve">Official, </w:t>
      </w:r>
      <w:r w:rsidR="00D13782" w:rsidRPr="004F0951">
        <w:rPr>
          <w:rFonts w:ascii="Palatino Linotype" w:hAnsi="Palatino Linotype"/>
          <w:sz w:val="22"/>
          <w:szCs w:val="22"/>
        </w:rPr>
        <w:t xml:space="preserve">a </w:t>
      </w:r>
      <w:r w:rsidRPr="004F0951">
        <w:rPr>
          <w:rFonts w:ascii="Palatino Linotype" w:hAnsi="Palatino Linotype"/>
          <w:sz w:val="22"/>
          <w:szCs w:val="22"/>
        </w:rPr>
        <w:t>member of the Compliance Committee</w:t>
      </w:r>
      <w:r w:rsidR="004579E7">
        <w:rPr>
          <w:rFonts w:ascii="Palatino Linotype" w:hAnsi="Palatino Linotype"/>
          <w:sz w:val="22"/>
          <w:szCs w:val="22"/>
        </w:rPr>
        <w:t>,</w:t>
      </w:r>
      <w:r w:rsidRPr="004F0951">
        <w:rPr>
          <w:rFonts w:ascii="Palatino Linotype" w:hAnsi="Palatino Linotype"/>
          <w:sz w:val="22"/>
          <w:szCs w:val="22"/>
        </w:rPr>
        <w:t xml:space="preserve"> or the Compliance Officer.</w:t>
      </w:r>
    </w:p>
    <w:p w14:paraId="1F5403E3" w14:textId="77777777" w:rsidR="00596313" w:rsidRPr="004F0951" w:rsidRDefault="00596313" w:rsidP="00596313">
      <w:pPr>
        <w:widowControl w:val="0"/>
        <w:rPr>
          <w:rFonts w:ascii="Palatino Linotype" w:hAnsi="Palatino Linotype"/>
          <w:sz w:val="22"/>
          <w:szCs w:val="22"/>
        </w:rPr>
      </w:pPr>
    </w:p>
    <w:p w14:paraId="7525DD79" w14:textId="77777777" w:rsidR="00596313" w:rsidRPr="004F0951" w:rsidRDefault="00BC31C7" w:rsidP="00596313">
      <w:pPr>
        <w:pStyle w:val="NoSpacing"/>
        <w:rPr>
          <w:color w:val="548DD4"/>
          <w:szCs w:val="22"/>
        </w:rPr>
      </w:pPr>
      <w:r w:rsidRPr="00D34C84">
        <w:rPr>
          <w:b/>
          <w:color w:val="auto"/>
          <w:szCs w:val="22"/>
        </w:rPr>
        <w:t>Valley View</w:t>
      </w:r>
      <w:r w:rsidR="008855F0" w:rsidRPr="00D34C84">
        <w:rPr>
          <w:b/>
          <w:color w:val="auto"/>
          <w:szCs w:val="22"/>
        </w:rPr>
        <w:t xml:space="preserve"> </w:t>
      </w:r>
      <w:r w:rsidR="003F0598" w:rsidRPr="00D34C84">
        <w:rPr>
          <w:b/>
          <w:color w:val="auto"/>
          <w:szCs w:val="22"/>
        </w:rPr>
        <w:t>Retirement Community</w:t>
      </w:r>
      <w:r w:rsidR="00596313" w:rsidRPr="00D34C84">
        <w:rPr>
          <w:b/>
          <w:color w:val="auto"/>
          <w:szCs w:val="22"/>
        </w:rPr>
        <w:t xml:space="preserve"> </w:t>
      </w:r>
      <w:r w:rsidR="00596313" w:rsidRPr="00D34C84">
        <w:rPr>
          <w:color w:val="auto"/>
          <w:szCs w:val="22"/>
        </w:rPr>
        <w:t xml:space="preserve">is a Continuing </w:t>
      </w:r>
      <w:r w:rsidR="00596313" w:rsidRPr="004F0951">
        <w:rPr>
          <w:szCs w:val="22"/>
        </w:rPr>
        <w:t xml:space="preserve">Care Retirement Community licensed under the </w:t>
      </w:r>
      <w:r w:rsidR="00A76D21" w:rsidRPr="004F0951">
        <w:rPr>
          <w:szCs w:val="22"/>
        </w:rPr>
        <w:t xml:space="preserve">laws of </w:t>
      </w:r>
      <w:r>
        <w:rPr>
          <w:szCs w:val="22"/>
        </w:rPr>
        <w:t>Pennsylvania</w:t>
      </w:r>
      <w:r w:rsidR="00A76D21" w:rsidRPr="004F0951">
        <w:rPr>
          <w:color w:val="auto"/>
          <w:szCs w:val="22"/>
        </w:rPr>
        <w:t xml:space="preserve"> </w:t>
      </w:r>
      <w:r w:rsidR="004D7AFB" w:rsidRPr="004F0951">
        <w:rPr>
          <w:color w:val="auto"/>
          <w:szCs w:val="22"/>
        </w:rPr>
        <w:t>to provide the following services:</w:t>
      </w:r>
    </w:p>
    <w:p w14:paraId="48AE6C22" w14:textId="77777777" w:rsidR="00596313" w:rsidRPr="004F0951" w:rsidRDefault="00596313" w:rsidP="00596313">
      <w:pPr>
        <w:pStyle w:val="NoSpacing"/>
        <w:rPr>
          <w:szCs w:val="22"/>
        </w:rPr>
      </w:pPr>
    </w:p>
    <w:p w14:paraId="667733E2" w14:textId="4CB6F391" w:rsidR="00596313" w:rsidRPr="00DD3090" w:rsidRDefault="00596313" w:rsidP="00866E10">
      <w:pPr>
        <w:numPr>
          <w:ilvl w:val="0"/>
          <w:numId w:val="20"/>
        </w:numPr>
        <w:rPr>
          <w:rFonts w:ascii="Palatino Linotype" w:hAnsi="Palatino Linotype"/>
          <w:sz w:val="22"/>
          <w:szCs w:val="22"/>
        </w:rPr>
      </w:pPr>
      <w:r w:rsidRPr="00DD3090">
        <w:rPr>
          <w:rFonts w:ascii="Palatino Linotype" w:hAnsi="Palatino Linotype"/>
          <w:sz w:val="22"/>
          <w:szCs w:val="22"/>
        </w:rPr>
        <w:t>Nursing</w:t>
      </w:r>
      <w:r w:rsidR="00981588">
        <w:rPr>
          <w:rFonts w:ascii="Palatino Linotype" w:hAnsi="Palatino Linotype"/>
          <w:sz w:val="22"/>
          <w:szCs w:val="22"/>
        </w:rPr>
        <w:t xml:space="preserve"> Care</w:t>
      </w:r>
    </w:p>
    <w:p w14:paraId="060E55A6" w14:textId="77777777" w:rsidR="00596313" w:rsidRDefault="004451FC" w:rsidP="00866E10">
      <w:pPr>
        <w:numPr>
          <w:ilvl w:val="0"/>
          <w:numId w:val="20"/>
        </w:numPr>
        <w:rPr>
          <w:rFonts w:ascii="Palatino Linotype" w:hAnsi="Palatino Linotype"/>
          <w:sz w:val="22"/>
          <w:szCs w:val="22"/>
        </w:rPr>
      </w:pPr>
      <w:r w:rsidRPr="00DD3090">
        <w:rPr>
          <w:rFonts w:ascii="Palatino Linotype" w:hAnsi="Palatino Linotype"/>
          <w:sz w:val="22"/>
          <w:szCs w:val="22"/>
        </w:rPr>
        <w:t>Personal Care</w:t>
      </w:r>
    </w:p>
    <w:p w14:paraId="6EF86E09" w14:textId="77777777" w:rsidR="00A735AA" w:rsidRPr="00DD3090" w:rsidRDefault="00727E14" w:rsidP="00866E10">
      <w:pPr>
        <w:numPr>
          <w:ilvl w:val="0"/>
          <w:numId w:val="20"/>
        </w:numPr>
        <w:rPr>
          <w:rFonts w:ascii="Palatino Linotype" w:hAnsi="Palatino Linotype"/>
          <w:sz w:val="22"/>
          <w:szCs w:val="22"/>
        </w:rPr>
      </w:pPr>
      <w:r>
        <w:rPr>
          <w:rFonts w:ascii="Palatino Linotype" w:hAnsi="Palatino Linotype"/>
          <w:sz w:val="22"/>
          <w:szCs w:val="22"/>
        </w:rPr>
        <w:t>Residential Living</w:t>
      </w:r>
    </w:p>
    <w:p w14:paraId="4BA239F8" w14:textId="77777777" w:rsidR="00596313" w:rsidRPr="00DD3090" w:rsidRDefault="00596313" w:rsidP="00DD4B56">
      <w:pPr>
        <w:ind w:left="1170"/>
        <w:rPr>
          <w:rFonts w:ascii="Palatino Linotype" w:hAnsi="Palatino Linotype"/>
          <w:sz w:val="22"/>
          <w:szCs w:val="22"/>
        </w:rPr>
      </w:pPr>
    </w:p>
    <w:p w14:paraId="2996ABBF" w14:textId="77777777" w:rsidR="00DA3927" w:rsidRPr="00DD3090" w:rsidRDefault="00DA3927" w:rsidP="00DD4B56">
      <w:pPr>
        <w:ind w:left="1170"/>
        <w:rPr>
          <w:rFonts w:ascii="Palatino Linotype" w:hAnsi="Palatino Linotype"/>
          <w:sz w:val="22"/>
          <w:szCs w:val="22"/>
        </w:rPr>
      </w:pPr>
    </w:p>
    <w:p w14:paraId="14479143" w14:textId="77777777" w:rsidR="00DA3927" w:rsidRPr="00DD3090" w:rsidRDefault="00DA3927" w:rsidP="00DA3927">
      <w:pPr>
        <w:rPr>
          <w:rFonts w:ascii="Palatino Linotype" w:hAnsi="Palatino Linotype"/>
          <w:sz w:val="24"/>
          <w:szCs w:val="22"/>
        </w:rPr>
      </w:pPr>
    </w:p>
    <w:p w14:paraId="189C66C6" w14:textId="77777777" w:rsidR="00DA3927" w:rsidRDefault="00DA3927" w:rsidP="00DA3927">
      <w:pPr>
        <w:rPr>
          <w:rFonts w:ascii="Palatino Linotype" w:hAnsi="Palatino Linotype"/>
          <w:sz w:val="22"/>
          <w:szCs w:val="22"/>
          <w:highlight w:val="yellow"/>
        </w:rPr>
      </w:pPr>
    </w:p>
    <w:p w14:paraId="431F6C95" w14:textId="77777777" w:rsidR="00DA3927" w:rsidRPr="00DA3927" w:rsidRDefault="00DA3927" w:rsidP="0010148A">
      <w:pPr>
        <w:keepNext/>
        <w:shd w:val="clear" w:color="auto" w:fill="95B3D7"/>
        <w:spacing w:before="240" w:after="120"/>
        <w:outlineLvl w:val="0"/>
        <w:rPr>
          <w:rFonts w:ascii="Palatino Linotype" w:hAnsi="Palatino Linotype"/>
          <w:b/>
          <w:sz w:val="28"/>
          <w:szCs w:val="28"/>
        </w:rPr>
      </w:pPr>
      <w:bookmarkStart w:id="1" w:name="_Toc402862076"/>
      <w:r>
        <w:rPr>
          <w:rFonts w:ascii="Palatino Linotype" w:hAnsi="Palatino Linotype"/>
          <w:b/>
          <w:sz w:val="28"/>
          <w:szCs w:val="28"/>
        </w:rPr>
        <w:t>Compliance Officer</w:t>
      </w:r>
      <w:bookmarkEnd w:id="1"/>
    </w:p>
    <w:p w14:paraId="279561E1" w14:textId="77777777" w:rsidR="00DA3927" w:rsidRDefault="00DA3927" w:rsidP="00FB5631">
      <w:pPr>
        <w:widowControl w:val="0"/>
        <w:rPr>
          <w:rFonts w:ascii="Palatino Linotype" w:hAnsi="Palatino Linotype"/>
          <w:sz w:val="22"/>
          <w:szCs w:val="22"/>
        </w:rPr>
      </w:pPr>
    </w:p>
    <w:p w14:paraId="28D8AEBC" w14:textId="77777777" w:rsidR="00FB5631" w:rsidRPr="004F0951" w:rsidRDefault="00FB5631" w:rsidP="00FB5631">
      <w:pPr>
        <w:widowControl w:val="0"/>
        <w:rPr>
          <w:rFonts w:ascii="Palatino Linotype" w:hAnsi="Palatino Linotype"/>
          <w:sz w:val="22"/>
          <w:szCs w:val="22"/>
        </w:rPr>
      </w:pPr>
      <w:r w:rsidRPr="004F0951">
        <w:rPr>
          <w:rFonts w:ascii="Palatino Linotype" w:hAnsi="Palatino Linotype"/>
          <w:sz w:val="22"/>
          <w:szCs w:val="22"/>
        </w:rPr>
        <w:t>The F</w:t>
      </w:r>
      <w:r w:rsidR="004579E7">
        <w:rPr>
          <w:rFonts w:ascii="Palatino Linotype" w:hAnsi="Palatino Linotype"/>
          <w:sz w:val="22"/>
          <w:szCs w:val="22"/>
        </w:rPr>
        <w:t xml:space="preserve">riends </w:t>
      </w:r>
      <w:r w:rsidRPr="004F0951">
        <w:rPr>
          <w:rFonts w:ascii="Palatino Linotype" w:hAnsi="Palatino Linotype"/>
          <w:sz w:val="22"/>
          <w:szCs w:val="22"/>
        </w:rPr>
        <w:t>S</w:t>
      </w:r>
      <w:r w:rsidR="004579E7">
        <w:rPr>
          <w:rFonts w:ascii="Palatino Linotype" w:hAnsi="Palatino Linotype"/>
          <w:sz w:val="22"/>
          <w:szCs w:val="22"/>
        </w:rPr>
        <w:t xml:space="preserve">ervices </w:t>
      </w:r>
      <w:r w:rsidR="00A44292">
        <w:rPr>
          <w:rFonts w:ascii="Palatino Linotype" w:hAnsi="Palatino Linotype"/>
          <w:sz w:val="22"/>
          <w:szCs w:val="22"/>
        </w:rPr>
        <w:t>Alliance</w:t>
      </w:r>
      <w:r w:rsidR="004579E7">
        <w:rPr>
          <w:rFonts w:ascii="Palatino Linotype" w:hAnsi="Palatino Linotype"/>
          <w:sz w:val="22"/>
          <w:szCs w:val="22"/>
        </w:rPr>
        <w:t xml:space="preserve"> (FSA)</w:t>
      </w:r>
      <w:r w:rsidRPr="004F0951">
        <w:rPr>
          <w:rFonts w:ascii="Palatino Linotype" w:hAnsi="Palatino Linotype"/>
          <w:sz w:val="22"/>
          <w:szCs w:val="22"/>
        </w:rPr>
        <w:t xml:space="preserve"> </w:t>
      </w:r>
      <w:r w:rsidR="00D61207" w:rsidRPr="004F0951">
        <w:rPr>
          <w:rFonts w:ascii="Palatino Linotype" w:hAnsi="Palatino Linotype"/>
          <w:sz w:val="22"/>
          <w:szCs w:val="22"/>
        </w:rPr>
        <w:t>Vice President</w:t>
      </w:r>
      <w:r w:rsidRPr="004F0951">
        <w:rPr>
          <w:rFonts w:ascii="Palatino Linotype" w:hAnsi="Palatino Linotype"/>
          <w:sz w:val="22"/>
          <w:szCs w:val="22"/>
        </w:rPr>
        <w:t xml:space="preserve"> of Compliance, Karla Dreisbach</w:t>
      </w:r>
      <w:r w:rsidR="00AC11B2" w:rsidRPr="004F0951">
        <w:rPr>
          <w:rFonts w:ascii="Palatino Linotype" w:hAnsi="Palatino Linotype"/>
          <w:sz w:val="22"/>
          <w:szCs w:val="22"/>
        </w:rPr>
        <w:t>, CHC</w:t>
      </w:r>
      <w:r w:rsidR="004544AF" w:rsidRPr="004F0951">
        <w:rPr>
          <w:rFonts w:ascii="Palatino Linotype" w:hAnsi="Palatino Linotype"/>
          <w:sz w:val="22"/>
          <w:szCs w:val="22"/>
        </w:rPr>
        <w:t xml:space="preserve">, </w:t>
      </w:r>
      <w:r w:rsidR="0089137C" w:rsidRPr="004F0951">
        <w:rPr>
          <w:rFonts w:ascii="Palatino Linotype" w:hAnsi="Palatino Linotype"/>
          <w:sz w:val="22"/>
          <w:szCs w:val="22"/>
        </w:rPr>
        <w:t>CHPC</w:t>
      </w:r>
      <w:r w:rsidR="004579E7">
        <w:rPr>
          <w:rFonts w:ascii="Palatino Linotype" w:hAnsi="Palatino Linotype"/>
          <w:sz w:val="22"/>
          <w:szCs w:val="22"/>
        </w:rPr>
        <w:t>,</w:t>
      </w:r>
      <w:r w:rsidRPr="004F0951">
        <w:rPr>
          <w:rFonts w:ascii="Palatino Linotype" w:hAnsi="Palatino Linotype"/>
          <w:sz w:val="22"/>
          <w:szCs w:val="22"/>
        </w:rPr>
        <w:t xml:space="preserve"> serves as</w:t>
      </w:r>
      <w:r w:rsidR="00821606" w:rsidRPr="004F0951">
        <w:rPr>
          <w:rFonts w:ascii="Palatino Linotype" w:hAnsi="Palatino Linotype"/>
          <w:sz w:val="22"/>
          <w:szCs w:val="22"/>
        </w:rPr>
        <w:t xml:space="preserve"> our</w:t>
      </w:r>
      <w:r w:rsidRPr="004F0951">
        <w:rPr>
          <w:rFonts w:ascii="Palatino Linotype" w:hAnsi="Palatino Linotype"/>
          <w:sz w:val="22"/>
          <w:szCs w:val="22"/>
        </w:rPr>
        <w:t xml:space="preserve"> Compliance</w:t>
      </w:r>
      <w:r w:rsidR="00E379F6">
        <w:rPr>
          <w:rFonts w:ascii="Palatino Linotype" w:hAnsi="Palatino Linotype"/>
          <w:sz w:val="22"/>
          <w:szCs w:val="22"/>
        </w:rPr>
        <w:t xml:space="preserve"> Officer</w:t>
      </w:r>
      <w:r w:rsidRPr="004F0951">
        <w:rPr>
          <w:rFonts w:ascii="Palatino Linotype" w:hAnsi="Palatino Linotype"/>
          <w:sz w:val="22"/>
          <w:szCs w:val="22"/>
        </w:rPr>
        <w:t xml:space="preserve">. She has the responsibility to assist the Compliance </w:t>
      </w:r>
      <w:r w:rsidR="002B0D7D">
        <w:rPr>
          <w:rFonts w:ascii="Palatino Linotype" w:hAnsi="Palatino Linotype"/>
          <w:sz w:val="22"/>
          <w:szCs w:val="22"/>
        </w:rPr>
        <w:t>Official</w:t>
      </w:r>
      <w:r w:rsidRPr="004F0951">
        <w:rPr>
          <w:rFonts w:ascii="Palatino Linotype" w:hAnsi="Palatino Linotype"/>
          <w:sz w:val="22"/>
          <w:szCs w:val="22"/>
        </w:rPr>
        <w:t>, the CEO</w:t>
      </w:r>
      <w:r w:rsidR="004579E7">
        <w:rPr>
          <w:rFonts w:ascii="Palatino Linotype" w:hAnsi="Palatino Linotype"/>
          <w:sz w:val="22"/>
          <w:szCs w:val="22"/>
        </w:rPr>
        <w:t>,</w:t>
      </w:r>
      <w:r w:rsidRPr="004F0951">
        <w:rPr>
          <w:rFonts w:ascii="Palatino Linotype" w:hAnsi="Palatino Linotype"/>
          <w:sz w:val="22"/>
          <w:szCs w:val="22"/>
        </w:rPr>
        <w:t xml:space="preserve"> and the Board of Directors in designing and overseeing efforts in establishing, maintaining</w:t>
      </w:r>
      <w:r w:rsidR="004579E7">
        <w:rPr>
          <w:rFonts w:ascii="Palatino Linotype" w:hAnsi="Palatino Linotype"/>
          <w:sz w:val="22"/>
          <w:szCs w:val="22"/>
        </w:rPr>
        <w:t>,</w:t>
      </w:r>
      <w:r w:rsidRPr="004F0951">
        <w:rPr>
          <w:rFonts w:ascii="Palatino Linotype" w:hAnsi="Palatino Linotype"/>
          <w:sz w:val="22"/>
          <w:szCs w:val="22"/>
        </w:rPr>
        <w:t xml:space="preserve"> and monitoring compliance within </w:t>
      </w:r>
      <w:r w:rsidR="00E379F6">
        <w:rPr>
          <w:rFonts w:ascii="Palatino Linotype" w:hAnsi="Palatino Linotype"/>
          <w:sz w:val="22"/>
          <w:szCs w:val="22"/>
        </w:rPr>
        <w:t>our</w:t>
      </w:r>
      <w:r w:rsidRPr="004F0951">
        <w:rPr>
          <w:rFonts w:ascii="Palatino Linotype" w:hAnsi="Palatino Linotype"/>
          <w:sz w:val="22"/>
          <w:szCs w:val="22"/>
        </w:rPr>
        <w:t xml:space="preserve"> organization. </w:t>
      </w:r>
    </w:p>
    <w:p w14:paraId="1BB42C67" w14:textId="77777777" w:rsidR="00FB5631" w:rsidRPr="004F0951" w:rsidRDefault="00FB5631" w:rsidP="00FB5631">
      <w:pPr>
        <w:widowControl w:val="0"/>
        <w:rPr>
          <w:rFonts w:ascii="Palatino Linotype" w:hAnsi="Palatino Linotype"/>
          <w:sz w:val="22"/>
          <w:szCs w:val="22"/>
        </w:rPr>
      </w:pPr>
    </w:p>
    <w:p w14:paraId="6A18378B" w14:textId="77777777" w:rsidR="000146C8" w:rsidRDefault="00FB5631" w:rsidP="00FB5631">
      <w:pPr>
        <w:widowControl w:val="0"/>
        <w:rPr>
          <w:rFonts w:ascii="Palatino Linotype" w:hAnsi="Palatino Linotype"/>
          <w:sz w:val="22"/>
          <w:szCs w:val="22"/>
        </w:rPr>
      </w:pPr>
      <w:r w:rsidRPr="004F0951">
        <w:rPr>
          <w:rFonts w:ascii="Palatino Linotype" w:hAnsi="Palatino Linotype"/>
          <w:sz w:val="22"/>
          <w:szCs w:val="22"/>
        </w:rPr>
        <w:t>The C</w:t>
      </w:r>
      <w:r w:rsidR="004544AF" w:rsidRPr="004F0951">
        <w:rPr>
          <w:rFonts w:ascii="Palatino Linotype" w:hAnsi="Palatino Linotype"/>
          <w:sz w:val="22"/>
          <w:szCs w:val="22"/>
        </w:rPr>
        <w:t xml:space="preserve">ompliance Officer works with our </w:t>
      </w:r>
      <w:r w:rsidR="00C71C4E">
        <w:rPr>
          <w:rFonts w:ascii="Palatino Linotype" w:hAnsi="Palatino Linotype"/>
          <w:sz w:val="22"/>
          <w:szCs w:val="22"/>
        </w:rPr>
        <w:t>CEO</w:t>
      </w:r>
      <w:r w:rsidR="004544AF" w:rsidRPr="004F0951">
        <w:rPr>
          <w:rFonts w:ascii="Palatino Linotype" w:hAnsi="Palatino Linotype"/>
          <w:sz w:val="22"/>
          <w:szCs w:val="22"/>
        </w:rPr>
        <w:t xml:space="preserve"> and our</w:t>
      </w:r>
      <w:r w:rsidRPr="004F0951">
        <w:rPr>
          <w:rFonts w:ascii="Palatino Linotype" w:hAnsi="Palatino Linotype"/>
          <w:sz w:val="22"/>
          <w:szCs w:val="22"/>
        </w:rPr>
        <w:t xml:space="preserve"> </w:t>
      </w:r>
      <w:r w:rsidR="002B0D7D">
        <w:rPr>
          <w:rFonts w:ascii="Palatino Linotype" w:hAnsi="Palatino Linotype"/>
          <w:sz w:val="22"/>
          <w:szCs w:val="22"/>
        </w:rPr>
        <w:t>Compliance Official</w:t>
      </w:r>
      <w:r w:rsidRPr="004F0951">
        <w:rPr>
          <w:rFonts w:ascii="Palatino Linotype" w:hAnsi="Palatino Linotype"/>
          <w:sz w:val="22"/>
          <w:szCs w:val="22"/>
        </w:rPr>
        <w:t xml:space="preserve"> and has </w:t>
      </w:r>
      <w:r w:rsidR="0047642C">
        <w:rPr>
          <w:rFonts w:ascii="Palatino Linotype" w:hAnsi="Palatino Linotype"/>
          <w:sz w:val="22"/>
          <w:szCs w:val="22"/>
        </w:rPr>
        <w:t xml:space="preserve">direct </w:t>
      </w:r>
      <w:r w:rsidRPr="004F0951">
        <w:rPr>
          <w:rFonts w:ascii="Palatino Linotype" w:hAnsi="Palatino Linotype"/>
          <w:sz w:val="22"/>
          <w:szCs w:val="22"/>
        </w:rPr>
        <w:t xml:space="preserve">reporting responsibility to the Board of Directors. The Compliance Officer is responsible for continued coordination with the Compliance </w:t>
      </w:r>
      <w:r w:rsidR="00D61207" w:rsidRPr="004F0951">
        <w:rPr>
          <w:rFonts w:ascii="Palatino Linotype" w:hAnsi="Palatino Linotype"/>
          <w:sz w:val="22"/>
          <w:szCs w:val="22"/>
        </w:rPr>
        <w:t>Official</w:t>
      </w:r>
      <w:r w:rsidRPr="004F0951">
        <w:rPr>
          <w:rFonts w:ascii="Palatino Linotype" w:hAnsi="Palatino Linotype"/>
          <w:sz w:val="22"/>
          <w:szCs w:val="22"/>
        </w:rPr>
        <w:t xml:space="preserve"> for the development, implementation, training, monitoring</w:t>
      </w:r>
      <w:r w:rsidR="004579E7">
        <w:rPr>
          <w:rFonts w:ascii="Palatino Linotype" w:hAnsi="Palatino Linotype"/>
          <w:sz w:val="22"/>
          <w:szCs w:val="22"/>
        </w:rPr>
        <w:t>,</w:t>
      </w:r>
      <w:r w:rsidRPr="004F0951">
        <w:rPr>
          <w:rFonts w:ascii="Palatino Linotype" w:hAnsi="Palatino Linotype"/>
          <w:sz w:val="22"/>
          <w:szCs w:val="22"/>
        </w:rPr>
        <w:t xml:space="preserve"> and enforcement activities</w:t>
      </w:r>
      <w:r w:rsidR="00E379F6">
        <w:rPr>
          <w:rFonts w:ascii="Palatino Linotype" w:hAnsi="Palatino Linotype"/>
          <w:sz w:val="22"/>
          <w:szCs w:val="22"/>
        </w:rPr>
        <w:t xml:space="preserve"> related to the overall compliance program</w:t>
      </w:r>
      <w:r w:rsidRPr="004F0951">
        <w:rPr>
          <w:rFonts w:ascii="Palatino Linotype" w:hAnsi="Palatino Linotype"/>
          <w:sz w:val="22"/>
          <w:szCs w:val="22"/>
        </w:rPr>
        <w:t>. The Compliance Officer is assisted by</w:t>
      </w:r>
      <w:r w:rsidR="00FE7B99">
        <w:rPr>
          <w:rFonts w:ascii="Palatino Linotype" w:hAnsi="Palatino Linotype"/>
          <w:sz w:val="22"/>
          <w:szCs w:val="22"/>
        </w:rPr>
        <w:t xml:space="preserve"> </w:t>
      </w:r>
      <w:r w:rsidR="00FE7B99" w:rsidRPr="004F0951">
        <w:rPr>
          <w:rFonts w:ascii="Palatino Linotype" w:hAnsi="Palatino Linotype"/>
          <w:sz w:val="22"/>
          <w:szCs w:val="22"/>
        </w:rPr>
        <w:t>F</w:t>
      </w:r>
      <w:r w:rsidR="00FE7B99">
        <w:rPr>
          <w:rFonts w:ascii="Palatino Linotype" w:hAnsi="Palatino Linotype"/>
          <w:sz w:val="22"/>
          <w:szCs w:val="22"/>
        </w:rPr>
        <w:t xml:space="preserve">riends </w:t>
      </w:r>
      <w:r w:rsidR="00FE7B99" w:rsidRPr="004F0951">
        <w:rPr>
          <w:rFonts w:ascii="Palatino Linotype" w:hAnsi="Palatino Linotype"/>
          <w:sz w:val="22"/>
          <w:szCs w:val="22"/>
        </w:rPr>
        <w:t>S</w:t>
      </w:r>
      <w:r w:rsidR="00FE7B99">
        <w:rPr>
          <w:rFonts w:ascii="Palatino Linotype" w:hAnsi="Palatino Linotype"/>
          <w:sz w:val="22"/>
          <w:szCs w:val="22"/>
        </w:rPr>
        <w:t xml:space="preserve">ervices </w:t>
      </w:r>
      <w:r w:rsidR="00A44292">
        <w:rPr>
          <w:rFonts w:ascii="Palatino Linotype" w:hAnsi="Palatino Linotype"/>
          <w:sz w:val="22"/>
          <w:szCs w:val="22"/>
        </w:rPr>
        <w:t>Alliance</w:t>
      </w:r>
      <w:r w:rsidR="00FE7B99">
        <w:rPr>
          <w:rFonts w:ascii="Palatino Linotype" w:hAnsi="Palatino Linotype"/>
          <w:sz w:val="22"/>
          <w:szCs w:val="22"/>
        </w:rPr>
        <w:t xml:space="preserve"> (FSA)</w:t>
      </w:r>
      <w:r w:rsidR="00FE7B99" w:rsidRPr="004F0951">
        <w:rPr>
          <w:rFonts w:ascii="Palatino Linotype" w:hAnsi="Palatino Linotype"/>
          <w:sz w:val="22"/>
          <w:szCs w:val="22"/>
        </w:rPr>
        <w:t xml:space="preserve"> </w:t>
      </w:r>
      <w:r w:rsidR="0089137C" w:rsidRPr="004F0951">
        <w:rPr>
          <w:rFonts w:ascii="Palatino Linotype" w:hAnsi="Palatino Linotype"/>
          <w:sz w:val="22"/>
          <w:szCs w:val="22"/>
        </w:rPr>
        <w:t>Compliance Managers</w:t>
      </w:r>
      <w:r w:rsidR="002B0D7D">
        <w:rPr>
          <w:rFonts w:ascii="Palatino Linotype" w:hAnsi="Palatino Linotype"/>
          <w:sz w:val="22"/>
          <w:szCs w:val="22"/>
        </w:rPr>
        <w:t xml:space="preserve"> and </w:t>
      </w:r>
      <w:r w:rsidR="0044650B">
        <w:rPr>
          <w:rFonts w:ascii="Palatino Linotype" w:hAnsi="Palatino Linotype"/>
          <w:sz w:val="22"/>
          <w:szCs w:val="22"/>
        </w:rPr>
        <w:t>Compliance</w:t>
      </w:r>
      <w:r w:rsidR="00D61207" w:rsidRPr="004F0951">
        <w:rPr>
          <w:rFonts w:ascii="Palatino Linotype" w:hAnsi="Palatino Linotype"/>
          <w:sz w:val="22"/>
          <w:szCs w:val="22"/>
        </w:rPr>
        <w:t xml:space="preserve"> </w:t>
      </w:r>
      <w:r w:rsidRPr="004F0951">
        <w:rPr>
          <w:rFonts w:ascii="Palatino Linotype" w:hAnsi="Palatino Linotype"/>
          <w:sz w:val="22"/>
          <w:szCs w:val="22"/>
        </w:rPr>
        <w:t xml:space="preserve">Specialists in providing services to our </w:t>
      </w:r>
      <w:r w:rsidR="00821606" w:rsidRPr="004F0951">
        <w:rPr>
          <w:rFonts w:ascii="Palatino Linotype" w:hAnsi="Palatino Linotype"/>
          <w:sz w:val="22"/>
          <w:szCs w:val="22"/>
        </w:rPr>
        <w:t>organization</w:t>
      </w:r>
      <w:r w:rsidR="00997A34" w:rsidRPr="004F0951">
        <w:rPr>
          <w:rFonts w:ascii="Palatino Linotype" w:hAnsi="Palatino Linotype"/>
          <w:sz w:val="22"/>
          <w:szCs w:val="22"/>
        </w:rPr>
        <w:t xml:space="preserve">. </w:t>
      </w:r>
    </w:p>
    <w:p w14:paraId="3E17BE51" w14:textId="77777777" w:rsidR="00F22494" w:rsidRPr="004F0951" w:rsidRDefault="00F22494" w:rsidP="00FB5631">
      <w:pPr>
        <w:widowControl w:val="0"/>
        <w:rPr>
          <w:rFonts w:ascii="Palatino Linotype" w:hAnsi="Palatino Linotype"/>
          <w:sz w:val="22"/>
          <w:szCs w:val="22"/>
        </w:rPr>
      </w:pPr>
    </w:p>
    <w:p w14:paraId="2FECF5B4" w14:textId="77777777" w:rsidR="00FB5631" w:rsidRPr="009360A7" w:rsidRDefault="003F4708" w:rsidP="0010148A">
      <w:pPr>
        <w:keepNext/>
        <w:shd w:val="clear" w:color="auto" w:fill="95B3D7"/>
        <w:spacing w:before="240" w:after="120"/>
        <w:outlineLvl w:val="0"/>
        <w:rPr>
          <w:rFonts w:ascii="Palatino Linotype" w:hAnsi="Palatino Linotype"/>
          <w:b/>
          <w:sz w:val="28"/>
          <w:szCs w:val="28"/>
        </w:rPr>
      </w:pPr>
      <w:bookmarkStart w:id="2" w:name="_Toc402862077"/>
      <w:r>
        <w:rPr>
          <w:rFonts w:ascii="Palatino Linotype" w:hAnsi="Palatino Linotype"/>
          <w:b/>
          <w:sz w:val="28"/>
          <w:szCs w:val="28"/>
        </w:rPr>
        <w:t>Compliance Program Management</w:t>
      </w:r>
      <w:bookmarkEnd w:id="2"/>
    </w:p>
    <w:p w14:paraId="309AD0C9" w14:textId="77777777" w:rsidR="009360A7" w:rsidRDefault="009360A7" w:rsidP="00FB5631">
      <w:pPr>
        <w:widowControl w:val="0"/>
        <w:rPr>
          <w:rFonts w:ascii="Palatino Linotype" w:hAnsi="Palatino Linotype"/>
          <w:sz w:val="22"/>
          <w:szCs w:val="22"/>
        </w:rPr>
      </w:pPr>
    </w:p>
    <w:p w14:paraId="3E48730E" w14:textId="77777777" w:rsidR="00E379F6" w:rsidRDefault="00602B71" w:rsidP="00FB5631">
      <w:pPr>
        <w:widowControl w:val="0"/>
        <w:rPr>
          <w:rFonts w:ascii="Palatino Linotype" w:hAnsi="Palatino Linotype"/>
          <w:sz w:val="22"/>
          <w:szCs w:val="22"/>
        </w:rPr>
      </w:pPr>
      <w:r w:rsidRPr="004F0951">
        <w:rPr>
          <w:rFonts w:ascii="Palatino Linotype" w:hAnsi="Palatino Linotype"/>
          <w:sz w:val="22"/>
          <w:szCs w:val="22"/>
        </w:rPr>
        <w:t>Our Board of Directors, through t</w:t>
      </w:r>
      <w:r w:rsidR="00FB5631" w:rsidRPr="004F0951">
        <w:rPr>
          <w:rFonts w:ascii="Palatino Linotype" w:hAnsi="Palatino Linotype"/>
          <w:sz w:val="22"/>
          <w:szCs w:val="22"/>
        </w:rPr>
        <w:t xml:space="preserve">he </w:t>
      </w:r>
      <w:r w:rsidR="00020A1D">
        <w:rPr>
          <w:rFonts w:ascii="Palatino Linotype" w:hAnsi="Palatino Linotype"/>
          <w:sz w:val="22"/>
          <w:szCs w:val="22"/>
        </w:rPr>
        <w:t>CEO</w:t>
      </w:r>
      <w:r w:rsidR="00922821">
        <w:rPr>
          <w:rFonts w:ascii="Palatino Linotype" w:hAnsi="Palatino Linotype"/>
          <w:sz w:val="22"/>
          <w:szCs w:val="22"/>
        </w:rPr>
        <w:t>,</w:t>
      </w:r>
      <w:r w:rsidR="004F0951">
        <w:rPr>
          <w:rFonts w:ascii="Palatino Linotype" w:hAnsi="Palatino Linotype"/>
          <w:sz w:val="22"/>
          <w:szCs w:val="22"/>
        </w:rPr>
        <w:t xml:space="preserve"> </w:t>
      </w:r>
      <w:r w:rsidR="00FB5631" w:rsidRPr="004F0951">
        <w:rPr>
          <w:rFonts w:ascii="Palatino Linotype" w:hAnsi="Palatino Linotype"/>
          <w:sz w:val="22"/>
          <w:szCs w:val="22"/>
        </w:rPr>
        <w:t xml:space="preserve">carries the overall responsibility for creating a culture that values and emphasizes compliance and </w:t>
      </w:r>
      <w:r w:rsidR="0089137C" w:rsidRPr="004F0951">
        <w:rPr>
          <w:rFonts w:ascii="Palatino Linotype" w:hAnsi="Palatino Linotype"/>
          <w:sz w:val="22"/>
          <w:szCs w:val="22"/>
        </w:rPr>
        <w:t>integrity.</w:t>
      </w:r>
    </w:p>
    <w:p w14:paraId="7C72B739" w14:textId="77777777" w:rsidR="004911C4" w:rsidRPr="004F0951" w:rsidRDefault="004F0951" w:rsidP="00FB5631">
      <w:pPr>
        <w:widowControl w:val="0"/>
        <w:rPr>
          <w:rFonts w:ascii="Palatino Linotype" w:hAnsi="Palatino Linotype"/>
          <w:sz w:val="22"/>
          <w:szCs w:val="22"/>
        </w:rPr>
      </w:pPr>
      <w:r>
        <w:rPr>
          <w:rFonts w:ascii="Palatino Linotype" w:hAnsi="Palatino Linotype"/>
          <w:sz w:val="22"/>
          <w:szCs w:val="22"/>
        </w:rPr>
        <w:t xml:space="preserve"> </w:t>
      </w:r>
    </w:p>
    <w:p w14:paraId="57EC0F6D" w14:textId="354950AA" w:rsidR="00FB5631" w:rsidRPr="004F0951" w:rsidRDefault="000F7DBC" w:rsidP="00FB5631">
      <w:pPr>
        <w:widowControl w:val="0"/>
        <w:rPr>
          <w:rFonts w:ascii="Palatino Linotype" w:hAnsi="Palatino Linotype"/>
          <w:sz w:val="22"/>
          <w:szCs w:val="22"/>
        </w:rPr>
      </w:pPr>
      <w:r>
        <w:rPr>
          <w:rFonts w:ascii="Palatino Linotype" w:hAnsi="Palatino Linotype"/>
          <w:sz w:val="22"/>
          <w:szCs w:val="22"/>
        </w:rPr>
        <w:t>Geli Losch</w:t>
      </w:r>
      <w:r w:rsidR="00020A1D">
        <w:rPr>
          <w:rFonts w:ascii="Palatino Linotype" w:hAnsi="Palatino Linotype"/>
          <w:sz w:val="22"/>
          <w:szCs w:val="22"/>
        </w:rPr>
        <w:t xml:space="preserve"> </w:t>
      </w:r>
      <w:r w:rsidR="00FB5631" w:rsidRPr="004F0951">
        <w:rPr>
          <w:rFonts w:ascii="Palatino Linotype" w:hAnsi="Palatino Linotype"/>
          <w:sz w:val="22"/>
          <w:szCs w:val="22"/>
        </w:rPr>
        <w:t>ha</w:t>
      </w:r>
      <w:r w:rsidR="00FC5C30" w:rsidRPr="004F0951">
        <w:rPr>
          <w:rFonts w:ascii="Palatino Linotype" w:hAnsi="Palatino Linotype"/>
          <w:sz w:val="22"/>
          <w:szCs w:val="22"/>
        </w:rPr>
        <w:t>s</w:t>
      </w:r>
      <w:r w:rsidR="00FB5631" w:rsidRPr="004F0951">
        <w:rPr>
          <w:rFonts w:ascii="Palatino Linotype" w:hAnsi="Palatino Linotype"/>
          <w:sz w:val="22"/>
          <w:szCs w:val="22"/>
        </w:rPr>
        <w:t xml:space="preserve"> been appointed</w:t>
      </w:r>
      <w:r w:rsidR="000B67AA" w:rsidRPr="004F0951">
        <w:rPr>
          <w:rFonts w:ascii="Palatino Linotype" w:hAnsi="Palatino Linotype"/>
          <w:sz w:val="22"/>
          <w:szCs w:val="22"/>
        </w:rPr>
        <w:t xml:space="preserve"> by the </w:t>
      </w:r>
      <w:r w:rsidR="004544AF" w:rsidRPr="004F0951">
        <w:rPr>
          <w:rFonts w:ascii="Palatino Linotype" w:hAnsi="Palatino Linotype"/>
          <w:sz w:val="22"/>
          <w:szCs w:val="22"/>
        </w:rPr>
        <w:t>Board</w:t>
      </w:r>
      <w:r w:rsidR="00FB5631" w:rsidRPr="004F0951">
        <w:rPr>
          <w:rFonts w:ascii="Palatino Linotype" w:hAnsi="Palatino Linotype"/>
          <w:sz w:val="22"/>
          <w:szCs w:val="22"/>
        </w:rPr>
        <w:t xml:space="preserve"> </w:t>
      </w:r>
      <w:r w:rsidR="00922821">
        <w:rPr>
          <w:rFonts w:ascii="Palatino Linotype" w:hAnsi="Palatino Linotype"/>
          <w:sz w:val="22"/>
          <w:szCs w:val="22"/>
        </w:rPr>
        <w:t xml:space="preserve">of Directors </w:t>
      </w:r>
      <w:r w:rsidR="00FB5631" w:rsidRPr="004F0951">
        <w:rPr>
          <w:rFonts w:ascii="Palatino Linotype" w:hAnsi="Palatino Linotype"/>
          <w:sz w:val="22"/>
          <w:szCs w:val="22"/>
        </w:rPr>
        <w:t xml:space="preserve">as the </w:t>
      </w:r>
      <w:r w:rsidR="00FB5631" w:rsidRPr="001D03E7">
        <w:rPr>
          <w:rFonts w:ascii="Palatino Linotype" w:hAnsi="Palatino Linotype"/>
          <w:sz w:val="22"/>
          <w:szCs w:val="22"/>
        </w:rPr>
        <w:t xml:space="preserve">Compliance </w:t>
      </w:r>
      <w:r w:rsidR="0089137C" w:rsidRPr="001D03E7">
        <w:rPr>
          <w:rFonts w:ascii="Palatino Linotype" w:hAnsi="Palatino Linotype"/>
          <w:sz w:val="22"/>
          <w:szCs w:val="22"/>
        </w:rPr>
        <w:t>Official</w:t>
      </w:r>
      <w:r w:rsidR="0089137C" w:rsidRPr="004F0951">
        <w:rPr>
          <w:rFonts w:ascii="Palatino Linotype" w:hAnsi="Palatino Linotype"/>
          <w:b/>
          <w:sz w:val="22"/>
          <w:szCs w:val="22"/>
        </w:rPr>
        <w:t xml:space="preserve"> </w:t>
      </w:r>
      <w:r w:rsidR="0089137C" w:rsidRPr="004F0951">
        <w:rPr>
          <w:rFonts w:ascii="Palatino Linotype" w:hAnsi="Palatino Linotype"/>
          <w:sz w:val="22"/>
          <w:szCs w:val="22"/>
        </w:rPr>
        <w:t>and</w:t>
      </w:r>
      <w:r w:rsidR="00602B71" w:rsidRPr="004F0951">
        <w:rPr>
          <w:rFonts w:ascii="Palatino Linotype" w:hAnsi="Palatino Linotype"/>
          <w:sz w:val="22"/>
          <w:szCs w:val="22"/>
        </w:rPr>
        <w:t xml:space="preserve"> is </w:t>
      </w:r>
      <w:r w:rsidR="00FB5631" w:rsidRPr="004F0951">
        <w:rPr>
          <w:rFonts w:ascii="Palatino Linotype" w:hAnsi="Palatino Linotype"/>
          <w:sz w:val="22"/>
          <w:szCs w:val="22"/>
        </w:rPr>
        <w:t xml:space="preserve">responsible for coordinating </w:t>
      </w:r>
      <w:r w:rsidR="00D61207" w:rsidRPr="004F0951">
        <w:rPr>
          <w:rFonts w:ascii="Palatino Linotype" w:hAnsi="Palatino Linotype"/>
          <w:sz w:val="22"/>
          <w:szCs w:val="22"/>
        </w:rPr>
        <w:t>the day</w:t>
      </w:r>
      <w:r w:rsidR="00922821">
        <w:rPr>
          <w:rFonts w:ascii="Palatino Linotype" w:hAnsi="Palatino Linotype"/>
          <w:sz w:val="22"/>
          <w:szCs w:val="22"/>
        </w:rPr>
        <w:t>-</w:t>
      </w:r>
      <w:r w:rsidR="00D61207" w:rsidRPr="004F0951">
        <w:rPr>
          <w:rFonts w:ascii="Palatino Linotype" w:hAnsi="Palatino Linotype"/>
          <w:sz w:val="22"/>
          <w:szCs w:val="22"/>
        </w:rPr>
        <w:t>to</w:t>
      </w:r>
      <w:r w:rsidR="00922821">
        <w:rPr>
          <w:rFonts w:ascii="Palatino Linotype" w:hAnsi="Palatino Linotype"/>
          <w:sz w:val="22"/>
          <w:szCs w:val="22"/>
        </w:rPr>
        <w:t>-</w:t>
      </w:r>
      <w:r w:rsidR="00D61207" w:rsidRPr="004F0951">
        <w:rPr>
          <w:rFonts w:ascii="Palatino Linotype" w:hAnsi="Palatino Linotype"/>
          <w:sz w:val="22"/>
          <w:szCs w:val="22"/>
        </w:rPr>
        <w:t xml:space="preserve">day </w:t>
      </w:r>
      <w:r w:rsidR="00FB5631" w:rsidRPr="004F0951">
        <w:rPr>
          <w:rFonts w:ascii="Palatino Linotype" w:hAnsi="Palatino Linotype"/>
          <w:sz w:val="22"/>
          <w:szCs w:val="22"/>
        </w:rPr>
        <w:t>compliance activities in conjunction with the Compliance Officer. Th</w:t>
      </w:r>
      <w:r w:rsidR="00D61207" w:rsidRPr="004F0951">
        <w:rPr>
          <w:rFonts w:ascii="Palatino Linotype" w:hAnsi="Palatino Linotype"/>
          <w:sz w:val="22"/>
          <w:szCs w:val="22"/>
        </w:rPr>
        <w:t xml:space="preserve">ese activities </w:t>
      </w:r>
      <w:r w:rsidR="008110C0" w:rsidRPr="004F0951">
        <w:rPr>
          <w:rFonts w:ascii="Palatino Linotype" w:hAnsi="Palatino Linotype"/>
          <w:sz w:val="22"/>
          <w:szCs w:val="22"/>
        </w:rPr>
        <w:t>include audits</w:t>
      </w:r>
      <w:r w:rsidR="00FB5631" w:rsidRPr="004F0951">
        <w:rPr>
          <w:rFonts w:ascii="Palatino Linotype" w:hAnsi="Palatino Linotype"/>
          <w:sz w:val="22"/>
          <w:szCs w:val="22"/>
        </w:rPr>
        <w:t xml:space="preserve">, responses to </w:t>
      </w:r>
      <w:r w:rsidR="00BF3A13" w:rsidRPr="004F0951">
        <w:rPr>
          <w:rFonts w:ascii="Palatino Linotype" w:hAnsi="Palatino Linotype"/>
          <w:sz w:val="22"/>
          <w:szCs w:val="22"/>
        </w:rPr>
        <w:t>hotline</w:t>
      </w:r>
      <w:r w:rsidR="00E379F6">
        <w:rPr>
          <w:rFonts w:ascii="Palatino Linotype" w:hAnsi="Palatino Linotype"/>
          <w:sz w:val="22"/>
          <w:szCs w:val="22"/>
        </w:rPr>
        <w:t xml:space="preserve"> </w:t>
      </w:r>
      <w:r w:rsidR="0089137C">
        <w:rPr>
          <w:rFonts w:ascii="Palatino Linotype" w:hAnsi="Palatino Linotype"/>
          <w:sz w:val="22"/>
          <w:szCs w:val="22"/>
        </w:rPr>
        <w:t>calls</w:t>
      </w:r>
      <w:r w:rsidR="00922821">
        <w:rPr>
          <w:rFonts w:ascii="Palatino Linotype" w:hAnsi="Palatino Linotype"/>
          <w:sz w:val="22"/>
          <w:szCs w:val="22"/>
        </w:rPr>
        <w:t>,</w:t>
      </w:r>
      <w:r w:rsidR="0089137C">
        <w:rPr>
          <w:rFonts w:ascii="Palatino Linotype" w:hAnsi="Palatino Linotype"/>
          <w:sz w:val="22"/>
          <w:szCs w:val="22"/>
        </w:rPr>
        <w:t xml:space="preserve"> </w:t>
      </w:r>
      <w:r w:rsidR="0089137C" w:rsidRPr="004F0951">
        <w:rPr>
          <w:rFonts w:ascii="Palatino Linotype" w:hAnsi="Palatino Linotype"/>
          <w:sz w:val="22"/>
          <w:szCs w:val="22"/>
        </w:rPr>
        <w:t>and</w:t>
      </w:r>
      <w:r w:rsidR="00FB5631" w:rsidRPr="004F0951">
        <w:rPr>
          <w:rFonts w:ascii="Palatino Linotype" w:hAnsi="Palatino Linotype"/>
          <w:sz w:val="22"/>
          <w:szCs w:val="22"/>
        </w:rPr>
        <w:t xml:space="preserve"> </w:t>
      </w:r>
      <w:r w:rsidR="00E379F6">
        <w:rPr>
          <w:rFonts w:ascii="Palatino Linotype" w:hAnsi="Palatino Linotype"/>
          <w:sz w:val="22"/>
          <w:szCs w:val="22"/>
        </w:rPr>
        <w:t>lead</w:t>
      </w:r>
      <w:r w:rsidR="00922821">
        <w:rPr>
          <w:rFonts w:ascii="Palatino Linotype" w:hAnsi="Palatino Linotype"/>
          <w:sz w:val="22"/>
          <w:szCs w:val="22"/>
        </w:rPr>
        <w:t>ing</w:t>
      </w:r>
      <w:r w:rsidR="00E379F6" w:rsidRPr="004F0951">
        <w:rPr>
          <w:rFonts w:ascii="Palatino Linotype" w:hAnsi="Palatino Linotype"/>
          <w:sz w:val="22"/>
          <w:szCs w:val="22"/>
        </w:rPr>
        <w:t xml:space="preserve"> </w:t>
      </w:r>
      <w:r w:rsidR="00FB5631" w:rsidRPr="004F0951">
        <w:rPr>
          <w:rFonts w:ascii="Palatino Linotype" w:hAnsi="Palatino Linotype"/>
          <w:sz w:val="22"/>
          <w:szCs w:val="22"/>
        </w:rPr>
        <w:t xml:space="preserve">the organization’s </w:t>
      </w:r>
      <w:r w:rsidR="00375BD9" w:rsidRPr="004F0951">
        <w:rPr>
          <w:rFonts w:ascii="Palatino Linotype" w:hAnsi="Palatino Linotype"/>
          <w:sz w:val="22"/>
          <w:szCs w:val="22"/>
        </w:rPr>
        <w:t>C</w:t>
      </w:r>
      <w:r w:rsidR="00FB5631" w:rsidRPr="004F0951">
        <w:rPr>
          <w:rFonts w:ascii="Palatino Linotype" w:hAnsi="Palatino Linotype"/>
          <w:sz w:val="22"/>
          <w:szCs w:val="22"/>
        </w:rPr>
        <w:t xml:space="preserve">ompliance </w:t>
      </w:r>
      <w:r w:rsidR="00375BD9" w:rsidRPr="004F0951">
        <w:rPr>
          <w:rFonts w:ascii="Palatino Linotype" w:hAnsi="Palatino Linotype"/>
          <w:sz w:val="22"/>
          <w:szCs w:val="22"/>
        </w:rPr>
        <w:t>C</w:t>
      </w:r>
      <w:r w:rsidR="00FB5631" w:rsidRPr="004F0951">
        <w:rPr>
          <w:rFonts w:ascii="Palatino Linotype" w:hAnsi="Palatino Linotype"/>
          <w:sz w:val="22"/>
          <w:szCs w:val="22"/>
        </w:rPr>
        <w:t xml:space="preserve">ommittee. </w:t>
      </w:r>
      <w:r w:rsidR="009A32D5">
        <w:rPr>
          <w:rFonts w:ascii="Palatino Linotype" w:hAnsi="Palatino Linotype"/>
          <w:sz w:val="22"/>
          <w:szCs w:val="22"/>
        </w:rPr>
        <w:t xml:space="preserve">The Privacy Officer is </w:t>
      </w:r>
      <w:r>
        <w:rPr>
          <w:rFonts w:ascii="Palatino Linotype" w:hAnsi="Palatino Linotype"/>
          <w:sz w:val="22"/>
          <w:szCs w:val="22"/>
        </w:rPr>
        <w:t xml:space="preserve">Geli Losch </w:t>
      </w:r>
      <w:r w:rsidR="005C6AD2">
        <w:rPr>
          <w:rFonts w:ascii="Palatino Linotype" w:hAnsi="Palatino Linotype"/>
          <w:sz w:val="22"/>
          <w:szCs w:val="22"/>
        </w:rPr>
        <w:t>an</w:t>
      </w:r>
      <w:r w:rsidR="003179D1">
        <w:rPr>
          <w:rFonts w:ascii="Palatino Linotype" w:hAnsi="Palatino Linotype"/>
          <w:sz w:val="22"/>
          <w:szCs w:val="22"/>
        </w:rPr>
        <w:t>d the Security Officer is Jeff Foflygen</w:t>
      </w:r>
      <w:r w:rsidR="00150404" w:rsidRPr="004F0951">
        <w:rPr>
          <w:rFonts w:ascii="Palatino Linotype" w:hAnsi="Palatino Linotype"/>
          <w:sz w:val="22"/>
          <w:szCs w:val="22"/>
        </w:rPr>
        <w:t>.</w:t>
      </w:r>
    </w:p>
    <w:p w14:paraId="16189D0B" w14:textId="77777777" w:rsidR="00EF42AD" w:rsidRPr="004F0951" w:rsidRDefault="00EF42AD" w:rsidP="00FB5631">
      <w:pPr>
        <w:widowControl w:val="0"/>
        <w:rPr>
          <w:rFonts w:ascii="Palatino Linotype" w:hAnsi="Palatino Linotype"/>
          <w:sz w:val="22"/>
          <w:szCs w:val="22"/>
        </w:rPr>
      </w:pPr>
    </w:p>
    <w:p w14:paraId="494D7DAC" w14:textId="77777777" w:rsidR="00FB5631" w:rsidRPr="004F0951" w:rsidRDefault="00FB5631" w:rsidP="00FB5631">
      <w:pPr>
        <w:widowControl w:val="0"/>
        <w:rPr>
          <w:rFonts w:ascii="Palatino Linotype" w:hAnsi="Palatino Linotype"/>
          <w:i/>
          <w:color w:val="FFC000"/>
          <w:sz w:val="22"/>
          <w:szCs w:val="22"/>
        </w:rPr>
      </w:pPr>
      <w:r w:rsidRPr="004F0951">
        <w:rPr>
          <w:rFonts w:ascii="Palatino Linotype" w:hAnsi="Palatino Linotype"/>
          <w:sz w:val="22"/>
          <w:szCs w:val="22"/>
        </w:rPr>
        <w:t xml:space="preserve">The </w:t>
      </w:r>
      <w:r w:rsidR="005C6AD2">
        <w:rPr>
          <w:rFonts w:ascii="Palatino Linotype" w:hAnsi="Palatino Linotype"/>
          <w:sz w:val="22"/>
          <w:szCs w:val="22"/>
        </w:rPr>
        <w:t xml:space="preserve">Valley View </w:t>
      </w:r>
      <w:r w:rsidR="003F0598">
        <w:rPr>
          <w:rFonts w:ascii="Palatino Linotype" w:hAnsi="Palatino Linotype"/>
          <w:sz w:val="22"/>
          <w:szCs w:val="22"/>
        </w:rPr>
        <w:t>Retirement Community</w:t>
      </w:r>
      <w:r w:rsidRPr="004F0951">
        <w:rPr>
          <w:rFonts w:ascii="Palatino Linotype" w:hAnsi="Palatino Linotype"/>
          <w:b/>
          <w:sz w:val="22"/>
          <w:szCs w:val="22"/>
        </w:rPr>
        <w:t xml:space="preserve"> Compliance Committee </w:t>
      </w:r>
      <w:r w:rsidRPr="004F0951">
        <w:rPr>
          <w:rFonts w:ascii="Palatino Linotype" w:hAnsi="Palatino Linotype"/>
          <w:sz w:val="22"/>
          <w:szCs w:val="22"/>
        </w:rPr>
        <w:t>is comprised of members of the management team</w:t>
      </w:r>
      <w:r w:rsidR="00E379F6">
        <w:rPr>
          <w:rFonts w:ascii="Palatino Linotype" w:hAnsi="Palatino Linotype"/>
          <w:sz w:val="22"/>
          <w:szCs w:val="22"/>
        </w:rPr>
        <w:t xml:space="preserve"> and other key staff positions. </w:t>
      </w:r>
      <w:r w:rsidRPr="004F0951">
        <w:rPr>
          <w:rFonts w:ascii="Palatino Linotype" w:hAnsi="Palatino Linotype"/>
          <w:sz w:val="22"/>
          <w:szCs w:val="22"/>
        </w:rPr>
        <w:t xml:space="preserve">The Compliance </w:t>
      </w:r>
      <w:r w:rsidR="00D61207" w:rsidRPr="004F0951">
        <w:rPr>
          <w:rFonts w:ascii="Palatino Linotype" w:hAnsi="Palatino Linotype"/>
          <w:sz w:val="22"/>
          <w:szCs w:val="22"/>
        </w:rPr>
        <w:t>Official</w:t>
      </w:r>
      <w:r w:rsidRPr="004F0951">
        <w:rPr>
          <w:rFonts w:ascii="Palatino Linotype" w:hAnsi="Palatino Linotype"/>
          <w:sz w:val="22"/>
          <w:szCs w:val="22"/>
        </w:rPr>
        <w:t xml:space="preserve"> is the chair</w:t>
      </w:r>
      <w:r w:rsidR="008110C0">
        <w:rPr>
          <w:rFonts w:ascii="Palatino Linotype" w:hAnsi="Palatino Linotype"/>
          <w:sz w:val="22"/>
          <w:szCs w:val="22"/>
        </w:rPr>
        <w:t>person</w:t>
      </w:r>
      <w:r w:rsidRPr="004F0951">
        <w:rPr>
          <w:rFonts w:ascii="Palatino Linotype" w:hAnsi="Palatino Linotype"/>
          <w:sz w:val="22"/>
          <w:szCs w:val="22"/>
        </w:rPr>
        <w:t xml:space="preserve"> for this committee. The committee </w:t>
      </w:r>
      <w:r w:rsidR="0089137C" w:rsidRPr="004F0951">
        <w:rPr>
          <w:rFonts w:ascii="Palatino Linotype" w:hAnsi="Palatino Linotype"/>
          <w:sz w:val="22"/>
          <w:szCs w:val="22"/>
        </w:rPr>
        <w:t xml:space="preserve">meets </w:t>
      </w:r>
      <w:r w:rsidR="0047642C">
        <w:rPr>
          <w:rFonts w:ascii="Palatino Linotype" w:hAnsi="Palatino Linotype"/>
          <w:sz w:val="22"/>
          <w:szCs w:val="22"/>
        </w:rPr>
        <w:t xml:space="preserve">at least </w:t>
      </w:r>
      <w:r w:rsidR="000F3FE0" w:rsidRPr="004F0951">
        <w:rPr>
          <w:rFonts w:ascii="Palatino Linotype" w:hAnsi="Palatino Linotype"/>
          <w:sz w:val="22"/>
          <w:szCs w:val="22"/>
        </w:rPr>
        <w:t>quarterly</w:t>
      </w:r>
      <w:r w:rsidR="00D22CCF">
        <w:rPr>
          <w:rFonts w:ascii="Palatino Linotype" w:hAnsi="Palatino Linotype"/>
          <w:sz w:val="22"/>
          <w:szCs w:val="22"/>
        </w:rPr>
        <w:t>, and more frequently as needed</w:t>
      </w:r>
      <w:r w:rsidRPr="004F0951">
        <w:rPr>
          <w:rFonts w:ascii="Palatino Linotype" w:hAnsi="Palatino Linotype"/>
          <w:sz w:val="22"/>
          <w:szCs w:val="22"/>
        </w:rPr>
        <w:t xml:space="preserve">. </w:t>
      </w:r>
    </w:p>
    <w:p w14:paraId="3CDAFEAF" w14:textId="77777777" w:rsidR="000D6D66" w:rsidRDefault="000D6D66" w:rsidP="000D6D66">
      <w:pPr>
        <w:widowControl w:val="0"/>
        <w:rPr>
          <w:rFonts w:ascii="Palatino Linotype" w:hAnsi="Palatino Linotype"/>
          <w:b/>
          <w:sz w:val="32"/>
          <w:szCs w:val="32"/>
        </w:rPr>
      </w:pPr>
    </w:p>
    <w:p w14:paraId="38695930" w14:textId="77777777" w:rsidR="000D6D66" w:rsidRDefault="000D6D66" w:rsidP="000D6D66">
      <w:pPr>
        <w:widowControl w:val="0"/>
        <w:rPr>
          <w:rFonts w:ascii="Palatino Linotype" w:hAnsi="Palatino Linotype"/>
          <w:b/>
          <w:sz w:val="32"/>
          <w:szCs w:val="32"/>
        </w:rPr>
      </w:pPr>
    </w:p>
    <w:p w14:paraId="3C8F6991" w14:textId="77777777" w:rsidR="000D6D66" w:rsidRDefault="000D6D66" w:rsidP="000D6D66">
      <w:pPr>
        <w:widowControl w:val="0"/>
        <w:rPr>
          <w:rFonts w:ascii="Palatino Linotype" w:hAnsi="Palatino Linotype"/>
          <w:b/>
          <w:sz w:val="32"/>
          <w:szCs w:val="32"/>
        </w:rPr>
      </w:pPr>
    </w:p>
    <w:p w14:paraId="64D1C56D" w14:textId="77777777" w:rsidR="000D6D66" w:rsidRDefault="000D6D66" w:rsidP="000D6D66">
      <w:pPr>
        <w:widowControl w:val="0"/>
        <w:rPr>
          <w:rFonts w:ascii="Palatino Linotype" w:hAnsi="Palatino Linotype"/>
          <w:b/>
          <w:sz w:val="32"/>
          <w:szCs w:val="32"/>
        </w:rPr>
      </w:pPr>
    </w:p>
    <w:p w14:paraId="5E8FDA10" w14:textId="77777777" w:rsidR="00C23E78" w:rsidRDefault="00C23E78" w:rsidP="00FB5631">
      <w:pPr>
        <w:rPr>
          <w:rFonts w:ascii="Palatino Linotype" w:hAnsi="Palatino Linotype"/>
          <w:b/>
          <w:sz w:val="32"/>
          <w:szCs w:val="32"/>
        </w:rPr>
      </w:pPr>
    </w:p>
    <w:p w14:paraId="4FAD6E21" w14:textId="77777777" w:rsidR="00FB5631" w:rsidRPr="0068711B" w:rsidRDefault="0068711B" w:rsidP="00FB5631">
      <w:pPr>
        <w:rPr>
          <w:rFonts w:ascii="Palatino Linotype" w:hAnsi="Palatino Linotype"/>
          <w:b/>
          <w:sz w:val="32"/>
          <w:szCs w:val="32"/>
        </w:rPr>
      </w:pPr>
      <w:r w:rsidRPr="0068711B">
        <w:rPr>
          <w:rFonts w:ascii="Palatino Linotype" w:hAnsi="Palatino Linotype"/>
          <w:b/>
          <w:sz w:val="32"/>
          <w:szCs w:val="32"/>
        </w:rPr>
        <w:t>FROM THE CEO</w:t>
      </w:r>
    </w:p>
    <w:p w14:paraId="4B66CB6B" w14:textId="77777777" w:rsidR="0068711B" w:rsidRPr="004F0951" w:rsidRDefault="0068711B" w:rsidP="00FB5631">
      <w:pPr>
        <w:rPr>
          <w:rFonts w:ascii="Palatino Linotype" w:hAnsi="Palatino Linotype"/>
          <w:sz w:val="24"/>
          <w:szCs w:val="24"/>
        </w:rPr>
      </w:pPr>
    </w:p>
    <w:p w14:paraId="4196A322" w14:textId="77777777" w:rsidR="003B5805" w:rsidRPr="0089137C" w:rsidRDefault="003B5805" w:rsidP="003B5805">
      <w:pPr>
        <w:rPr>
          <w:rFonts w:ascii="Palatino Linotype" w:hAnsi="Palatino Linotype"/>
          <w:sz w:val="22"/>
          <w:szCs w:val="22"/>
        </w:rPr>
      </w:pPr>
      <w:r w:rsidRPr="0089137C">
        <w:rPr>
          <w:rFonts w:ascii="Palatino Linotype" w:hAnsi="Palatino Linotype"/>
          <w:sz w:val="22"/>
          <w:szCs w:val="22"/>
        </w:rPr>
        <w:t>Dear</w:t>
      </w:r>
      <w:r w:rsidR="00333A47">
        <w:rPr>
          <w:rFonts w:ascii="Palatino Linotype" w:hAnsi="Palatino Linotype"/>
          <w:sz w:val="22"/>
          <w:szCs w:val="22"/>
        </w:rPr>
        <w:t xml:space="preserve"> TEAM MEMBERS:</w:t>
      </w:r>
    </w:p>
    <w:p w14:paraId="4AFD3255" w14:textId="77777777" w:rsidR="003B5805" w:rsidRPr="0089137C" w:rsidRDefault="003B5805" w:rsidP="003B5805">
      <w:pPr>
        <w:rPr>
          <w:rFonts w:ascii="Palatino Linotype" w:hAnsi="Palatino Linotype"/>
          <w:sz w:val="22"/>
          <w:szCs w:val="22"/>
        </w:rPr>
      </w:pPr>
    </w:p>
    <w:p w14:paraId="6E80BEB1" w14:textId="77777777" w:rsidR="003B5805" w:rsidRPr="0089137C" w:rsidRDefault="003B5805" w:rsidP="003B5805">
      <w:pPr>
        <w:rPr>
          <w:rFonts w:ascii="Palatino Linotype" w:hAnsi="Palatino Linotype"/>
          <w:sz w:val="22"/>
          <w:szCs w:val="22"/>
        </w:rPr>
      </w:pPr>
      <w:r w:rsidRPr="0089137C">
        <w:rPr>
          <w:rFonts w:ascii="Palatino Linotype" w:hAnsi="Palatino Linotype"/>
          <w:sz w:val="22"/>
          <w:szCs w:val="22"/>
        </w:rPr>
        <w:t xml:space="preserve">We have a long tradition of providing healthcare services to older adults in a way that demonstrates Christian love and compassion.  We strive to follow our </w:t>
      </w:r>
      <w:r w:rsidR="00D22CCF">
        <w:rPr>
          <w:rFonts w:ascii="Palatino Linotype" w:hAnsi="Palatino Linotype"/>
          <w:sz w:val="22"/>
          <w:szCs w:val="22"/>
        </w:rPr>
        <w:t xml:space="preserve">faith-based </w:t>
      </w:r>
      <w:r w:rsidRPr="0089137C">
        <w:rPr>
          <w:rFonts w:ascii="Palatino Linotype" w:hAnsi="Palatino Linotype"/>
          <w:sz w:val="22"/>
          <w:szCs w:val="22"/>
        </w:rPr>
        <w:t>heritage of ethical and moral decision</w:t>
      </w:r>
      <w:r w:rsidR="00177FCF">
        <w:rPr>
          <w:rFonts w:ascii="Palatino Linotype" w:hAnsi="Palatino Linotype"/>
          <w:sz w:val="22"/>
          <w:szCs w:val="22"/>
        </w:rPr>
        <w:t xml:space="preserve"> </w:t>
      </w:r>
      <w:r w:rsidRPr="0089137C">
        <w:rPr>
          <w:rFonts w:ascii="Palatino Linotype" w:hAnsi="Palatino Linotype"/>
          <w:sz w:val="22"/>
          <w:szCs w:val="22"/>
        </w:rPr>
        <w:t>making in the care we provide.  This heritage enables us to share our values with the residents we serve.</w:t>
      </w:r>
    </w:p>
    <w:p w14:paraId="5C208802" w14:textId="77777777" w:rsidR="00540877" w:rsidRPr="0089137C" w:rsidRDefault="00540877" w:rsidP="003B5805">
      <w:pPr>
        <w:rPr>
          <w:rFonts w:ascii="Palatino Linotype" w:hAnsi="Palatino Linotype"/>
          <w:sz w:val="22"/>
          <w:szCs w:val="22"/>
        </w:rPr>
      </w:pPr>
    </w:p>
    <w:p w14:paraId="670E8A5E" w14:textId="77777777" w:rsidR="003B5805" w:rsidRPr="0089137C" w:rsidRDefault="003B5805" w:rsidP="003B5805">
      <w:pPr>
        <w:rPr>
          <w:rFonts w:ascii="Palatino Linotype" w:hAnsi="Palatino Linotype"/>
          <w:sz w:val="22"/>
          <w:szCs w:val="22"/>
        </w:rPr>
      </w:pPr>
      <w:r w:rsidRPr="0089137C">
        <w:rPr>
          <w:rFonts w:ascii="Palatino Linotype" w:hAnsi="Palatino Linotype"/>
          <w:sz w:val="22"/>
          <w:szCs w:val="22"/>
        </w:rPr>
        <w:t xml:space="preserve">The healthcare industry is constantly changing and being impacted by numerous laws and regulations.  In our desire to establish a </w:t>
      </w:r>
      <w:r w:rsidR="00177FCF">
        <w:rPr>
          <w:rFonts w:ascii="Palatino Linotype" w:hAnsi="Palatino Linotype"/>
          <w:sz w:val="22"/>
          <w:szCs w:val="22"/>
        </w:rPr>
        <w:t>workplace</w:t>
      </w:r>
      <w:r w:rsidRPr="0089137C">
        <w:rPr>
          <w:rFonts w:ascii="Palatino Linotype" w:hAnsi="Palatino Linotype"/>
          <w:sz w:val="22"/>
          <w:szCs w:val="22"/>
        </w:rPr>
        <w:t xml:space="preserve"> that complies with these laws and regulations, we have developed a Compliance and Ethics Program that supports </w:t>
      </w:r>
      <w:r w:rsidR="005C6AD2">
        <w:rPr>
          <w:rFonts w:ascii="Palatino Linotype" w:hAnsi="Palatino Linotype"/>
          <w:sz w:val="22"/>
          <w:szCs w:val="22"/>
        </w:rPr>
        <w:t>Valley View</w:t>
      </w:r>
      <w:r w:rsidR="00333A47">
        <w:rPr>
          <w:rFonts w:ascii="Palatino Linotype" w:hAnsi="Palatino Linotype"/>
          <w:sz w:val="22"/>
          <w:szCs w:val="22"/>
        </w:rPr>
        <w:t xml:space="preserve"> TEAM MEMBERS</w:t>
      </w:r>
      <w:r w:rsidRPr="0089137C">
        <w:rPr>
          <w:rFonts w:ascii="Palatino Linotype" w:hAnsi="Palatino Linotype"/>
          <w:sz w:val="22"/>
          <w:szCs w:val="22"/>
        </w:rPr>
        <w:t xml:space="preserve"> in making the right decisions.  This document, called the Code of Conduct, represents the primary focus for our Compliance and Ethics Program.  The Code of Conduct not only reflects our heritage and values but also serves as a bold statement that influences how we enhance a resident’s quality of life.</w:t>
      </w:r>
    </w:p>
    <w:p w14:paraId="33DF2997" w14:textId="77777777" w:rsidR="003B5805" w:rsidRPr="0089137C" w:rsidRDefault="003B5805" w:rsidP="003B5805">
      <w:pPr>
        <w:rPr>
          <w:rFonts w:ascii="Palatino Linotype" w:hAnsi="Palatino Linotype"/>
          <w:sz w:val="22"/>
          <w:szCs w:val="22"/>
        </w:rPr>
      </w:pPr>
    </w:p>
    <w:p w14:paraId="134B5FD9" w14:textId="77777777" w:rsidR="003B5805" w:rsidRPr="0089137C" w:rsidRDefault="003B5805" w:rsidP="003B5805">
      <w:pPr>
        <w:rPr>
          <w:rFonts w:ascii="Palatino Linotype" w:hAnsi="Palatino Linotype"/>
          <w:sz w:val="22"/>
          <w:szCs w:val="22"/>
        </w:rPr>
      </w:pPr>
      <w:r w:rsidRPr="0089137C">
        <w:rPr>
          <w:rFonts w:ascii="Palatino Linotype" w:hAnsi="Palatino Linotype"/>
          <w:sz w:val="22"/>
          <w:szCs w:val="22"/>
        </w:rPr>
        <w:t xml:space="preserve">The </w:t>
      </w:r>
      <w:r w:rsidR="00CC2DEF" w:rsidRPr="0089137C">
        <w:rPr>
          <w:rFonts w:ascii="Palatino Linotype" w:hAnsi="Palatino Linotype"/>
          <w:sz w:val="22"/>
          <w:szCs w:val="22"/>
        </w:rPr>
        <w:t>Compliance and Ethics Program</w:t>
      </w:r>
      <w:r w:rsidRPr="0089137C">
        <w:rPr>
          <w:rFonts w:ascii="Palatino Linotype" w:hAnsi="Palatino Linotype"/>
          <w:sz w:val="22"/>
          <w:szCs w:val="22"/>
        </w:rPr>
        <w:t xml:space="preserve"> and the Code of Conduct exist to guide our normal decisions that are both ethical and compliant with applicable laws, statutes</w:t>
      </w:r>
      <w:r w:rsidR="00177FCF">
        <w:rPr>
          <w:rFonts w:ascii="Palatino Linotype" w:hAnsi="Palatino Linotype"/>
          <w:sz w:val="22"/>
          <w:szCs w:val="22"/>
        </w:rPr>
        <w:t>,</w:t>
      </w:r>
      <w:r w:rsidRPr="0089137C">
        <w:rPr>
          <w:rFonts w:ascii="Palatino Linotype" w:hAnsi="Palatino Linotype"/>
          <w:sz w:val="22"/>
          <w:szCs w:val="22"/>
        </w:rPr>
        <w:t xml:space="preserve"> and regulations.  Our Code of Conduct does not replace each person’s obligation </w:t>
      </w:r>
      <w:r w:rsidR="00177FCF">
        <w:rPr>
          <w:rFonts w:ascii="Palatino Linotype" w:hAnsi="Palatino Linotype"/>
          <w:sz w:val="22"/>
          <w:szCs w:val="22"/>
        </w:rPr>
        <w:t>in</w:t>
      </w:r>
      <w:r w:rsidRPr="0089137C">
        <w:rPr>
          <w:rFonts w:ascii="Palatino Linotype" w:hAnsi="Palatino Linotype"/>
          <w:sz w:val="22"/>
          <w:szCs w:val="22"/>
        </w:rPr>
        <w:t xml:space="preserve"> making wise, fair</w:t>
      </w:r>
      <w:r w:rsidR="00177FCF">
        <w:rPr>
          <w:rFonts w:ascii="Palatino Linotype" w:hAnsi="Palatino Linotype"/>
          <w:sz w:val="22"/>
          <w:szCs w:val="22"/>
        </w:rPr>
        <w:t>,</w:t>
      </w:r>
      <w:r w:rsidRPr="0089137C">
        <w:rPr>
          <w:rFonts w:ascii="Palatino Linotype" w:hAnsi="Palatino Linotype"/>
          <w:sz w:val="22"/>
          <w:szCs w:val="22"/>
        </w:rPr>
        <w:t xml:space="preserve"> and honest decisions.  It is intended to explain our personal and organizational responsibility and to reflect those areas in which improper or unwise decisions can harm our entire organization and </w:t>
      </w:r>
      <w:r w:rsidR="00177FCF">
        <w:rPr>
          <w:rFonts w:ascii="Palatino Linotype" w:hAnsi="Palatino Linotype"/>
          <w:sz w:val="22"/>
          <w:szCs w:val="22"/>
        </w:rPr>
        <w:t xml:space="preserve">impair </w:t>
      </w:r>
      <w:r w:rsidRPr="0089137C">
        <w:rPr>
          <w:rFonts w:ascii="Palatino Linotype" w:hAnsi="Palatino Linotype"/>
          <w:sz w:val="22"/>
          <w:szCs w:val="22"/>
        </w:rPr>
        <w:t>our commitment to share Christian love and compassion to those we serve.</w:t>
      </w:r>
    </w:p>
    <w:p w14:paraId="4DA8C114" w14:textId="77777777" w:rsidR="003B5805" w:rsidRPr="0089137C" w:rsidRDefault="003B5805" w:rsidP="003B5805">
      <w:pPr>
        <w:rPr>
          <w:rFonts w:ascii="Palatino Linotype" w:hAnsi="Palatino Linotype"/>
          <w:sz w:val="22"/>
          <w:szCs w:val="22"/>
        </w:rPr>
      </w:pPr>
    </w:p>
    <w:p w14:paraId="5E03ED69" w14:textId="77777777" w:rsidR="003B5805" w:rsidRPr="0089137C" w:rsidRDefault="003B5805" w:rsidP="003B5805">
      <w:pPr>
        <w:rPr>
          <w:rFonts w:ascii="Palatino Linotype" w:hAnsi="Palatino Linotype"/>
          <w:sz w:val="22"/>
          <w:szCs w:val="22"/>
        </w:rPr>
      </w:pPr>
      <w:r w:rsidRPr="0089137C">
        <w:rPr>
          <w:rFonts w:ascii="Palatino Linotype" w:hAnsi="Palatino Linotype"/>
          <w:sz w:val="22"/>
          <w:szCs w:val="22"/>
        </w:rPr>
        <w:t xml:space="preserve">We value your contribution to the residents and appreciate your support in properly maintaining the most ethical </w:t>
      </w:r>
      <w:r w:rsidR="00177FCF">
        <w:rPr>
          <w:rFonts w:ascii="Palatino Linotype" w:hAnsi="Palatino Linotype"/>
          <w:sz w:val="22"/>
          <w:szCs w:val="22"/>
        </w:rPr>
        <w:t>workplace</w:t>
      </w:r>
      <w:r w:rsidRPr="0089137C">
        <w:rPr>
          <w:rFonts w:ascii="Palatino Linotype" w:hAnsi="Palatino Linotype"/>
          <w:sz w:val="22"/>
          <w:szCs w:val="22"/>
        </w:rPr>
        <w:t xml:space="preserve"> possible.  We commend you for your commitment </w:t>
      </w:r>
      <w:r w:rsidR="00323852">
        <w:rPr>
          <w:rFonts w:ascii="Palatino Linotype" w:hAnsi="Palatino Linotype"/>
          <w:sz w:val="22"/>
          <w:szCs w:val="22"/>
        </w:rPr>
        <w:t>to</w:t>
      </w:r>
      <w:r w:rsidRPr="0089137C">
        <w:rPr>
          <w:rFonts w:ascii="Palatino Linotype" w:hAnsi="Palatino Linotype"/>
          <w:sz w:val="22"/>
          <w:szCs w:val="22"/>
        </w:rPr>
        <w:t xml:space="preserve"> honesty and integrity, which are also part of </w:t>
      </w:r>
      <w:r w:rsidR="005C6AD2">
        <w:rPr>
          <w:rFonts w:ascii="Palatino Linotype" w:hAnsi="Palatino Linotype"/>
          <w:sz w:val="22"/>
          <w:szCs w:val="22"/>
        </w:rPr>
        <w:t xml:space="preserve">Valley View </w:t>
      </w:r>
      <w:r w:rsidR="003F0598">
        <w:rPr>
          <w:rFonts w:ascii="Palatino Linotype" w:hAnsi="Palatino Linotype"/>
          <w:sz w:val="22"/>
          <w:szCs w:val="22"/>
        </w:rPr>
        <w:t>Retirement Community</w:t>
      </w:r>
      <w:r w:rsidR="005C6AD2">
        <w:rPr>
          <w:rFonts w:ascii="Palatino Linotype" w:hAnsi="Palatino Linotype"/>
          <w:sz w:val="22"/>
          <w:szCs w:val="22"/>
        </w:rPr>
        <w:t>’s</w:t>
      </w:r>
      <w:r w:rsidRPr="0089137C">
        <w:rPr>
          <w:rFonts w:ascii="Palatino Linotype" w:hAnsi="Palatino Linotype"/>
          <w:color w:val="00B0F0"/>
          <w:sz w:val="22"/>
          <w:szCs w:val="22"/>
        </w:rPr>
        <w:t xml:space="preserve"> </w:t>
      </w:r>
      <w:r w:rsidRPr="0089137C">
        <w:rPr>
          <w:rFonts w:ascii="Palatino Linotype" w:hAnsi="Palatino Linotype"/>
          <w:sz w:val="22"/>
          <w:szCs w:val="22"/>
        </w:rPr>
        <w:t>values.  Each</w:t>
      </w:r>
      <w:r w:rsidR="00333A47">
        <w:rPr>
          <w:rFonts w:ascii="Palatino Linotype" w:hAnsi="Palatino Linotype"/>
          <w:sz w:val="22"/>
          <w:szCs w:val="22"/>
        </w:rPr>
        <w:t xml:space="preserve"> TEAM MEMBER</w:t>
      </w:r>
      <w:r w:rsidRPr="0089137C">
        <w:rPr>
          <w:rFonts w:ascii="Palatino Linotype" w:hAnsi="Palatino Linotype"/>
          <w:sz w:val="22"/>
          <w:szCs w:val="22"/>
        </w:rPr>
        <w:t xml:space="preserve"> is responsible </w:t>
      </w:r>
      <w:r w:rsidR="005D41ED" w:rsidRPr="0089137C">
        <w:rPr>
          <w:rFonts w:ascii="Palatino Linotype" w:hAnsi="Palatino Linotype"/>
          <w:sz w:val="22"/>
          <w:szCs w:val="22"/>
        </w:rPr>
        <w:t>for</w:t>
      </w:r>
      <w:r w:rsidRPr="0089137C">
        <w:rPr>
          <w:rFonts w:ascii="Palatino Linotype" w:hAnsi="Palatino Linotype"/>
          <w:sz w:val="22"/>
          <w:szCs w:val="22"/>
        </w:rPr>
        <w:t xml:space="preserve"> helping to protect our work environment </w:t>
      </w:r>
      <w:r w:rsidR="005D41ED" w:rsidRPr="0089137C">
        <w:rPr>
          <w:rFonts w:ascii="Palatino Linotype" w:hAnsi="Palatino Linotype"/>
          <w:sz w:val="22"/>
          <w:szCs w:val="22"/>
        </w:rPr>
        <w:t>and its compliance</w:t>
      </w:r>
      <w:r w:rsidRPr="0089137C">
        <w:rPr>
          <w:rFonts w:ascii="Palatino Linotype" w:hAnsi="Palatino Linotype"/>
          <w:sz w:val="22"/>
          <w:szCs w:val="22"/>
        </w:rPr>
        <w:t xml:space="preserve"> with laws and regulations.  I thank you for your commitment and contribution to </w:t>
      </w:r>
      <w:r w:rsidR="005C6AD2">
        <w:rPr>
          <w:rFonts w:ascii="Palatino Linotype" w:hAnsi="Palatino Linotype"/>
          <w:sz w:val="22"/>
          <w:szCs w:val="22"/>
        </w:rPr>
        <w:t xml:space="preserve">Valley View </w:t>
      </w:r>
      <w:r w:rsidR="003F0598">
        <w:rPr>
          <w:rFonts w:ascii="Palatino Linotype" w:hAnsi="Palatino Linotype"/>
          <w:sz w:val="22"/>
          <w:szCs w:val="22"/>
        </w:rPr>
        <w:t>Retirement Community</w:t>
      </w:r>
      <w:r w:rsidR="005C6AD2">
        <w:rPr>
          <w:rFonts w:ascii="Palatino Linotype" w:hAnsi="Palatino Linotype"/>
          <w:sz w:val="22"/>
          <w:szCs w:val="22"/>
        </w:rPr>
        <w:t>’s</w:t>
      </w:r>
      <w:r w:rsidRPr="0089137C">
        <w:rPr>
          <w:rFonts w:ascii="Palatino Linotype" w:hAnsi="Palatino Linotype"/>
          <w:sz w:val="22"/>
          <w:szCs w:val="22"/>
        </w:rPr>
        <w:t xml:space="preserve"> mission, values and</w:t>
      </w:r>
      <w:r w:rsidR="00E8756F">
        <w:rPr>
          <w:rFonts w:ascii="Palatino Linotype" w:hAnsi="Palatino Linotype"/>
          <w:sz w:val="22"/>
          <w:szCs w:val="22"/>
        </w:rPr>
        <w:t>,</w:t>
      </w:r>
      <w:r w:rsidRPr="0089137C">
        <w:rPr>
          <w:rFonts w:ascii="Palatino Linotype" w:hAnsi="Palatino Linotype"/>
          <w:sz w:val="22"/>
          <w:szCs w:val="22"/>
        </w:rPr>
        <w:t xml:space="preserve"> most importantly</w:t>
      </w:r>
      <w:r w:rsidR="00E8756F">
        <w:rPr>
          <w:rFonts w:ascii="Palatino Linotype" w:hAnsi="Palatino Linotype"/>
          <w:sz w:val="22"/>
          <w:szCs w:val="22"/>
        </w:rPr>
        <w:t xml:space="preserve">, </w:t>
      </w:r>
      <w:r w:rsidRPr="0089137C">
        <w:rPr>
          <w:rFonts w:ascii="Palatino Linotype" w:hAnsi="Palatino Linotype"/>
          <w:sz w:val="22"/>
          <w:szCs w:val="22"/>
        </w:rPr>
        <w:t>to our residents.</w:t>
      </w:r>
    </w:p>
    <w:p w14:paraId="57B7CA7B" w14:textId="77777777" w:rsidR="003B5805" w:rsidRPr="0089137C" w:rsidRDefault="003B5805" w:rsidP="003B5805">
      <w:pPr>
        <w:rPr>
          <w:rFonts w:ascii="Palatino Linotype" w:hAnsi="Palatino Linotype"/>
          <w:sz w:val="22"/>
          <w:szCs w:val="22"/>
        </w:rPr>
      </w:pPr>
    </w:p>
    <w:p w14:paraId="40DFBBC2" w14:textId="77777777" w:rsidR="003B5805" w:rsidRPr="0089137C" w:rsidRDefault="003B5805" w:rsidP="003B5805">
      <w:pPr>
        <w:rPr>
          <w:rFonts w:ascii="Palatino Linotype" w:hAnsi="Palatino Linotype"/>
          <w:sz w:val="22"/>
          <w:szCs w:val="22"/>
        </w:rPr>
      </w:pPr>
      <w:r w:rsidRPr="0089137C">
        <w:rPr>
          <w:rFonts w:ascii="Palatino Linotype" w:hAnsi="Palatino Linotype"/>
          <w:sz w:val="22"/>
          <w:szCs w:val="22"/>
        </w:rPr>
        <w:t>Sincerely,</w:t>
      </w:r>
    </w:p>
    <w:p w14:paraId="6232CA9B" w14:textId="77777777" w:rsidR="00150404" w:rsidRPr="0089137C" w:rsidRDefault="0068711B" w:rsidP="00404E4A">
      <w:pPr>
        <w:rPr>
          <w:rFonts w:ascii="Palatino Linotype" w:hAnsi="Palatino Linotype"/>
          <w:sz w:val="22"/>
          <w:szCs w:val="22"/>
        </w:rPr>
      </w:pPr>
      <w:r>
        <w:rPr>
          <w:rFonts w:ascii="Palatino Linotype" w:hAnsi="Palatino Linotype"/>
          <w:sz w:val="22"/>
          <w:szCs w:val="22"/>
        </w:rPr>
        <w:t>Nicole Sarver, CEO</w:t>
      </w:r>
      <w:r w:rsidR="005C6AD2">
        <w:rPr>
          <w:rFonts w:ascii="Palatino Linotype" w:hAnsi="Palatino Linotype"/>
          <w:sz w:val="22"/>
          <w:szCs w:val="22"/>
        </w:rPr>
        <w:t xml:space="preserve"> and the Valley View </w:t>
      </w:r>
      <w:r w:rsidR="003F0598">
        <w:rPr>
          <w:rFonts w:ascii="Palatino Linotype" w:hAnsi="Palatino Linotype"/>
          <w:sz w:val="22"/>
          <w:szCs w:val="22"/>
        </w:rPr>
        <w:t>Retirement Community</w:t>
      </w:r>
      <w:r w:rsidR="005C6AD2">
        <w:rPr>
          <w:rFonts w:ascii="Palatino Linotype" w:hAnsi="Palatino Linotype"/>
          <w:sz w:val="22"/>
          <w:szCs w:val="22"/>
        </w:rPr>
        <w:t xml:space="preserve"> </w:t>
      </w:r>
      <w:r w:rsidR="006C73C4" w:rsidRPr="0089137C">
        <w:rPr>
          <w:rFonts w:ascii="Palatino Linotype" w:hAnsi="Palatino Linotype"/>
          <w:sz w:val="22"/>
          <w:szCs w:val="22"/>
        </w:rPr>
        <w:t>Board of Directors</w:t>
      </w:r>
    </w:p>
    <w:p w14:paraId="519380F0" w14:textId="77777777" w:rsidR="00150404" w:rsidRPr="0089137C" w:rsidRDefault="00150404" w:rsidP="00755681">
      <w:pPr>
        <w:jc w:val="center"/>
        <w:rPr>
          <w:rFonts w:ascii="Palatino Linotype" w:hAnsi="Palatino Linotype"/>
          <w:sz w:val="22"/>
          <w:szCs w:val="22"/>
        </w:rPr>
      </w:pPr>
    </w:p>
    <w:p w14:paraId="22C64EDB" w14:textId="77777777" w:rsidR="00FB5631" w:rsidRPr="005610B0" w:rsidRDefault="00A409AC" w:rsidP="00DA3D79">
      <w:pPr>
        <w:jc w:val="center"/>
        <w:rPr>
          <w:rFonts w:ascii="Palatino Linotype" w:hAnsi="Palatino Linotype"/>
          <w:b/>
          <w:bCs/>
          <w:sz w:val="22"/>
          <w:szCs w:val="22"/>
        </w:rPr>
      </w:pPr>
      <w:r w:rsidRPr="0089137C">
        <w:rPr>
          <w:rFonts w:ascii="Palatino Linotype" w:hAnsi="Palatino Linotype"/>
          <w:sz w:val="22"/>
          <w:szCs w:val="22"/>
        </w:rPr>
        <w:br w:type="page"/>
      </w:r>
      <w:r w:rsidR="005C6AD2">
        <w:rPr>
          <w:rFonts w:ascii="Palatino Linotype" w:hAnsi="Palatino Linotype"/>
          <w:sz w:val="22"/>
          <w:szCs w:val="22"/>
        </w:rPr>
        <w:t xml:space="preserve">Valley View </w:t>
      </w:r>
      <w:r w:rsidR="003F0598">
        <w:rPr>
          <w:rFonts w:ascii="Palatino Linotype" w:hAnsi="Palatino Linotype"/>
          <w:sz w:val="22"/>
          <w:szCs w:val="22"/>
        </w:rPr>
        <w:t>Retirement Community</w:t>
      </w:r>
    </w:p>
    <w:p w14:paraId="2CCBEEF7" w14:textId="77777777" w:rsidR="00FB5631" w:rsidRPr="00DA3927" w:rsidRDefault="00FB5631" w:rsidP="004911C4">
      <w:pPr>
        <w:widowControl w:val="0"/>
        <w:jc w:val="center"/>
        <w:rPr>
          <w:rFonts w:ascii="Palatino Linotype" w:hAnsi="Palatino Linotype"/>
          <w:b/>
          <w:sz w:val="24"/>
          <w:szCs w:val="24"/>
        </w:rPr>
      </w:pPr>
      <w:r w:rsidRPr="00DA3927">
        <w:rPr>
          <w:rFonts w:ascii="Palatino Linotype" w:hAnsi="Palatino Linotype"/>
          <w:b/>
          <w:sz w:val="24"/>
          <w:szCs w:val="24"/>
        </w:rPr>
        <w:t>Code of Conduct</w:t>
      </w:r>
    </w:p>
    <w:p w14:paraId="269B578B" w14:textId="77777777" w:rsidR="004911C4" w:rsidRPr="001D03E7" w:rsidRDefault="004911C4" w:rsidP="00FB5631">
      <w:pPr>
        <w:pStyle w:val="NoSpacing"/>
        <w:rPr>
          <w:b/>
          <w:szCs w:val="22"/>
        </w:rPr>
      </w:pPr>
    </w:p>
    <w:p w14:paraId="307A32DC" w14:textId="77777777" w:rsidR="00FB5631" w:rsidRPr="00404E4A" w:rsidRDefault="00FB5631" w:rsidP="0010148A">
      <w:pPr>
        <w:pStyle w:val="NoSpacing"/>
        <w:shd w:val="clear" w:color="auto" w:fill="95B3D7"/>
        <w:outlineLvl w:val="0"/>
        <w:rPr>
          <w:b/>
          <w:sz w:val="28"/>
          <w:szCs w:val="28"/>
        </w:rPr>
      </w:pPr>
      <w:bookmarkStart w:id="3" w:name="_Toc402862078"/>
      <w:r w:rsidRPr="00404E4A">
        <w:rPr>
          <w:b/>
          <w:sz w:val="28"/>
          <w:szCs w:val="28"/>
        </w:rPr>
        <w:t>Introduction</w:t>
      </w:r>
      <w:bookmarkEnd w:id="3"/>
    </w:p>
    <w:p w14:paraId="5AFDE0B6" w14:textId="77777777" w:rsidR="00045A49" w:rsidRPr="001D03E7" w:rsidRDefault="00045A49" w:rsidP="00E0627D">
      <w:pPr>
        <w:pStyle w:val="NoSpacing"/>
        <w:rPr>
          <w:color w:val="auto"/>
          <w:szCs w:val="22"/>
        </w:rPr>
      </w:pPr>
    </w:p>
    <w:p w14:paraId="58A28832" w14:textId="77777777" w:rsidR="00FB5631" w:rsidRPr="0089137C" w:rsidRDefault="005079E5" w:rsidP="00E0627D">
      <w:pPr>
        <w:pStyle w:val="NoSpacing"/>
        <w:rPr>
          <w:color w:val="auto"/>
          <w:szCs w:val="22"/>
        </w:rPr>
      </w:pPr>
      <w:r w:rsidRPr="0089137C">
        <w:rPr>
          <w:color w:val="auto"/>
          <w:szCs w:val="22"/>
        </w:rPr>
        <w:t>T</w:t>
      </w:r>
      <w:r w:rsidR="00FB5631" w:rsidRPr="0089137C">
        <w:rPr>
          <w:color w:val="auto"/>
          <w:szCs w:val="22"/>
        </w:rPr>
        <w:t>he Code of Conduct is the found</w:t>
      </w:r>
      <w:r w:rsidR="00AC11B2" w:rsidRPr="0089137C">
        <w:rPr>
          <w:color w:val="auto"/>
          <w:szCs w:val="22"/>
        </w:rPr>
        <w:t xml:space="preserve">ation of the </w:t>
      </w:r>
      <w:r w:rsidR="00CC2DEF" w:rsidRPr="0089137C">
        <w:rPr>
          <w:color w:val="auto"/>
          <w:szCs w:val="22"/>
        </w:rPr>
        <w:t>Compliance and Ethics Program</w:t>
      </w:r>
      <w:r w:rsidR="00FB5631" w:rsidRPr="0089137C">
        <w:rPr>
          <w:color w:val="auto"/>
          <w:szCs w:val="22"/>
        </w:rPr>
        <w:t xml:space="preserve">. The Code of Conduct is a guide to appropriate workplace behavior; it will help you make the right decisions if you are not sure how to respond to a situation. </w:t>
      </w:r>
      <w:r w:rsidR="008110C0" w:rsidRPr="0089137C">
        <w:rPr>
          <w:color w:val="auto"/>
          <w:szCs w:val="22"/>
        </w:rPr>
        <w:t>All</w:t>
      </w:r>
      <w:r w:rsidR="00333A47">
        <w:rPr>
          <w:color w:val="auto"/>
          <w:szCs w:val="22"/>
        </w:rPr>
        <w:t xml:space="preserve"> TEAM MEMBERS</w:t>
      </w:r>
      <w:r w:rsidR="008110C0" w:rsidRPr="0089137C">
        <w:rPr>
          <w:color w:val="auto"/>
          <w:szCs w:val="22"/>
        </w:rPr>
        <w:t xml:space="preserve"> </w:t>
      </w:r>
      <w:r w:rsidR="00FB5631" w:rsidRPr="0089137C">
        <w:rPr>
          <w:color w:val="auto"/>
          <w:szCs w:val="22"/>
        </w:rPr>
        <w:t>must comply with both the spirit and the letter of all federal, state</w:t>
      </w:r>
      <w:r w:rsidR="00E8756F">
        <w:rPr>
          <w:color w:val="auto"/>
          <w:szCs w:val="22"/>
        </w:rPr>
        <w:t>,</w:t>
      </w:r>
      <w:r w:rsidR="00FB5631" w:rsidRPr="0089137C">
        <w:rPr>
          <w:color w:val="auto"/>
          <w:szCs w:val="22"/>
        </w:rPr>
        <w:t xml:space="preserve"> and local laws and regulations that apply to the healthcare and other services that </w:t>
      </w:r>
      <w:r w:rsidR="008110C0" w:rsidRPr="0089137C">
        <w:rPr>
          <w:color w:val="auto"/>
          <w:szCs w:val="22"/>
        </w:rPr>
        <w:t xml:space="preserve">our </w:t>
      </w:r>
      <w:r w:rsidR="00FB5631" w:rsidRPr="0089137C">
        <w:rPr>
          <w:color w:val="auto"/>
          <w:szCs w:val="22"/>
        </w:rPr>
        <w:t xml:space="preserve">organization provides, as well as all laws that apply to </w:t>
      </w:r>
      <w:r w:rsidR="00ED2108" w:rsidRPr="0089137C">
        <w:rPr>
          <w:color w:val="auto"/>
          <w:szCs w:val="22"/>
        </w:rPr>
        <w:t>our</w:t>
      </w:r>
      <w:r w:rsidR="004D6E5A" w:rsidRPr="0089137C">
        <w:rPr>
          <w:b/>
          <w:color w:val="auto"/>
          <w:szCs w:val="22"/>
        </w:rPr>
        <w:t xml:space="preserve"> </w:t>
      </w:r>
      <w:r w:rsidR="00FB5631" w:rsidRPr="0089137C">
        <w:rPr>
          <w:color w:val="auto"/>
          <w:szCs w:val="22"/>
        </w:rPr>
        <w:t xml:space="preserve">business dealings. Violations of these laws and regulations can result in severe penalties for </w:t>
      </w:r>
      <w:r w:rsidR="00ED2108" w:rsidRPr="0089137C">
        <w:rPr>
          <w:color w:val="auto"/>
          <w:szCs w:val="22"/>
        </w:rPr>
        <w:t>us</w:t>
      </w:r>
      <w:r w:rsidR="004D6E5A" w:rsidRPr="0089137C">
        <w:rPr>
          <w:b/>
          <w:color w:val="auto"/>
          <w:szCs w:val="22"/>
        </w:rPr>
        <w:t xml:space="preserve"> </w:t>
      </w:r>
      <w:r w:rsidR="00FB5631" w:rsidRPr="0089137C">
        <w:rPr>
          <w:color w:val="auto"/>
          <w:szCs w:val="22"/>
        </w:rPr>
        <w:t xml:space="preserve">and </w:t>
      </w:r>
      <w:r w:rsidR="00ED2108" w:rsidRPr="0089137C">
        <w:rPr>
          <w:color w:val="auto"/>
          <w:szCs w:val="22"/>
        </w:rPr>
        <w:t xml:space="preserve">the </w:t>
      </w:r>
      <w:r w:rsidR="00FB5631" w:rsidRPr="0089137C">
        <w:rPr>
          <w:color w:val="auto"/>
          <w:szCs w:val="22"/>
        </w:rPr>
        <w:t>individuals</w:t>
      </w:r>
      <w:r w:rsidR="00ED2108" w:rsidRPr="0089137C">
        <w:rPr>
          <w:color w:val="auto"/>
          <w:szCs w:val="22"/>
        </w:rPr>
        <w:t xml:space="preserve"> we do work with</w:t>
      </w:r>
      <w:r w:rsidR="00FB5631" w:rsidRPr="0089137C">
        <w:rPr>
          <w:color w:val="auto"/>
          <w:szCs w:val="22"/>
        </w:rPr>
        <w:t xml:space="preserve"> including financial penalties, exclusion from participation in government programs</w:t>
      </w:r>
      <w:r w:rsidR="00E8756F">
        <w:rPr>
          <w:color w:val="auto"/>
          <w:szCs w:val="22"/>
        </w:rPr>
        <w:t>,</w:t>
      </w:r>
      <w:r w:rsidR="00FB5631" w:rsidRPr="0089137C">
        <w:rPr>
          <w:color w:val="auto"/>
          <w:szCs w:val="22"/>
        </w:rPr>
        <w:t xml:space="preserve"> and</w:t>
      </w:r>
      <w:r w:rsidR="003E61F8" w:rsidRPr="0089137C">
        <w:rPr>
          <w:color w:val="auto"/>
          <w:szCs w:val="22"/>
        </w:rPr>
        <w:t>,</w:t>
      </w:r>
      <w:r w:rsidR="00FB5631" w:rsidRPr="0089137C">
        <w:rPr>
          <w:color w:val="auto"/>
          <w:szCs w:val="22"/>
        </w:rPr>
        <w:t xml:space="preserve"> in some cases</w:t>
      </w:r>
      <w:r w:rsidR="003E61F8" w:rsidRPr="0089137C">
        <w:rPr>
          <w:color w:val="auto"/>
          <w:szCs w:val="22"/>
        </w:rPr>
        <w:t>,</w:t>
      </w:r>
      <w:r w:rsidR="00FB5631" w:rsidRPr="0089137C">
        <w:rPr>
          <w:color w:val="auto"/>
          <w:szCs w:val="22"/>
        </w:rPr>
        <w:t xml:space="preserve"> imprisonment. </w:t>
      </w:r>
    </w:p>
    <w:p w14:paraId="6E4FDD73" w14:textId="77777777" w:rsidR="00FB5631" w:rsidRPr="0089137C" w:rsidRDefault="00FB5631" w:rsidP="00FB5631">
      <w:pPr>
        <w:pStyle w:val="NoSpacing"/>
        <w:rPr>
          <w:szCs w:val="22"/>
        </w:rPr>
      </w:pPr>
    </w:p>
    <w:p w14:paraId="08EF6537" w14:textId="77777777" w:rsidR="00AC11B2" w:rsidRPr="0089137C" w:rsidRDefault="00FB5631" w:rsidP="00FB5631">
      <w:pPr>
        <w:pStyle w:val="NoSpacing"/>
        <w:rPr>
          <w:szCs w:val="22"/>
        </w:rPr>
      </w:pPr>
      <w:r w:rsidRPr="0089137C">
        <w:rPr>
          <w:szCs w:val="22"/>
        </w:rPr>
        <w:t>As</w:t>
      </w:r>
      <w:r w:rsidR="00333A47">
        <w:rPr>
          <w:szCs w:val="22"/>
        </w:rPr>
        <w:t xml:space="preserve"> TEAM MEMBERS</w:t>
      </w:r>
      <w:r w:rsidR="004D4182" w:rsidRPr="0089137C">
        <w:rPr>
          <w:color w:val="auto"/>
          <w:szCs w:val="22"/>
        </w:rPr>
        <w:t xml:space="preserve">, </w:t>
      </w:r>
      <w:r w:rsidRPr="0089137C">
        <w:rPr>
          <w:szCs w:val="22"/>
        </w:rPr>
        <w:t>we share a commitment to legal, ethical</w:t>
      </w:r>
      <w:r w:rsidR="00E8756F">
        <w:rPr>
          <w:szCs w:val="22"/>
        </w:rPr>
        <w:t>,</w:t>
      </w:r>
      <w:r w:rsidRPr="0089137C">
        <w:rPr>
          <w:szCs w:val="22"/>
        </w:rPr>
        <w:t xml:space="preserve"> and professional conduct in everything that we do. We support these commitments in our work each day, whether we care for residents, order supplies, prepare meals, keep records, pay invoices</w:t>
      </w:r>
      <w:r w:rsidR="00E8756F">
        <w:rPr>
          <w:szCs w:val="22"/>
        </w:rPr>
        <w:t>,</w:t>
      </w:r>
      <w:r w:rsidRPr="0089137C">
        <w:rPr>
          <w:szCs w:val="22"/>
        </w:rPr>
        <w:t xml:space="preserve"> or make decisions about the future of our organization. </w:t>
      </w:r>
    </w:p>
    <w:p w14:paraId="630A99C3" w14:textId="77777777" w:rsidR="00AC11B2" w:rsidRPr="0089137C" w:rsidRDefault="00AC11B2" w:rsidP="00FB5631">
      <w:pPr>
        <w:pStyle w:val="NoSpacing"/>
        <w:rPr>
          <w:szCs w:val="22"/>
        </w:rPr>
      </w:pPr>
    </w:p>
    <w:p w14:paraId="28B9C32E" w14:textId="77777777" w:rsidR="00AC11B2" w:rsidRPr="0089137C" w:rsidRDefault="00FB5631" w:rsidP="00AC11B2">
      <w:pPr>
        <w:pStyle w:val="NoSpacing"/>
        <w:ind w:left="720"/>
        <w:rPr>
          <w:szCs w:val="22"/>
        </w:rPr>
      </w:pPr>
      <w:r w:rsidRPr="0089137C">
        <w:rPr>
          <w:b/>
          <w:szCs w:val="22"/>
        </w:rPr>
        <w:t xml:space="preserve">The </w:t>
      </w:r>
      <w:r w:rsidRPr="0089137C">
        <w:rPr>
          <w:b/>
          <w:i/>
          <w:szCs w:val="22"/>
        </w:rPr>
        <w:t>success of</w:t>
      </w:r>
      <w:r w:rsidRPr="005610B0">
        <w:rPr>
          <w:b/>
          <w:i/>
          <w:color w:val="auto"/>
          <w:szCs w:val="22"/>
        </w:rPr>
        <w:t xml:space="preserve"> </w:t>
      </w:r>
      <w:r w:rsidR="005C6AD2">
        <w:rPr>
          <w:b/>
          <w:i/>
          <w:color w:val="auto"/>
          <w:szCs w:val="22"/>
        </w:rPr>
        <w:t xml:space="preserve">Valley View </w:t>
      </w:r>
      <w:r w:rsidR="003F0598">
        <w:rPr>
          <w:b/>
          <w:i/>
          <w:color w:val="auto"/>
          <w:szCs w:val="22"/>
        </w:rPr>
        <w:t>Retirement Community</w:t>
      </w:r>
      <w:r w:rsidR="007A19D9" w:rsidRPr="0089137C">
        <w:rPr>
          <w:b/>
          <w:i/>
          <w:szCs w:val="22"/>
        </w:rPr>
        <w:t xml:space="preserve"> </w:t>
      </w:r>
      <w:r w:rsidRPr="0089137C">
        <w:rPr>
          <w:b/>
          <w:i/>
          <w:szCs w:val="22"/>
        </w:rPr>
        <w:t xml:space="preserve">as a provider of </w:t>
      </w:r>
      <w:r w:rsidR="00AC11B2" w:rsidRPr="0089137C">
        <w:rPr>
          <w:b/>
          <w:i/>
          <w:szCs w:val="22"/>
        </w:rPr>
        <w:t xml:space="preserve">healthcare and other services </w:t>
      </w:r>
      <w:r w:rsidRPr="0089137C">
        <w:rPr>
          <w:b/>
          <w:i/>
          <w:szCs w:val="22"/>
        </w:rPr>
        <w:t>depends on you, your personal and professional integrity, your respo</w:t>
      </w:r>
      <w:r w:rsidR="00AC11B2" w:rsidRPr="0089137C">
        <w:rPr>
          <w:b/>
          <w:i/>
          <w:szCs w:val="22"/>
        </w:rPr>
        <w:t>nsibility to act in good faith</w:t>
      </w:r>
      <w:r w:rsidR="00E8756F">
        <w:rPr>
          <w:b/>
          <w:i/>
          <w:szCs w:val="22"/>
        </w:rPr>
        <w:t>,</w:t>
      </w:r>
      <w:r w:rsidR="00AC11B2" w:rsidRPr="0089137C">
        <w:rPr>
          <w:b/>
          <w:i/>
          <w:szCs w:val="22"/>
        </w:rPr>
        <w:t xml:space="preserve"> </w:t>
      </w:r>
      <w:r w:rsidRPr="0089137C">
        <w:rPr>
          <w:b/>
          <w:i/>
          <w:szCs w:val="22"/>
        </w:rPr>
        <w:t>and your obligation to do the right things for the right reasons</w:t>
      </w:r>
      <w:r w:rsidRPr="0089137C">
        <w:rPr>
          <w:szCs w:val="22"/>
        </w:rPr>
        <w:t xml:space="preserve">. </w:t>
      </w:r>
    </w:p>
    <w:p w14:paraId="7981806B" w14:textId="77777777" w:rsidR="00AC11B2" w:rsidRPr="0089137C" w:rsidRDefault="00AC11B2" w:rsidP="00FB5631">
      <w:pPr>
        <w:pStyle w:val="NoSpacing"/>
        <w:rPr>
          <w:szCs w:val="22"/>
        </w:rPr>
      </w:pPr>
    </w:p>
    <w:p w14:paraId="7828785C" w14:textId="77777777" w:rsidR="00FB5631" w:rsidRPr="004F0951" w:rsidRDefault="00FB5631" w:rsidP="00FB5631">
      <w:pPr>
        <w:pStyle w:val="NoSpacing"/>
        <w:rPr>
          <w:color w:val="548DD4"/>
          <w:szCs w:val="22"/>
        </w:rPr>
      </w:pPr>
      <w:r w:rsidRPr="004F0951">
        <w:rPr>
          <w:szCs w:val="22"/>
        </w:rPr>
        <w:t xml:space="preserve">The </w:t>
      </w:r>
      <w:r w:rsidR="00CC2DEF" w:rsidRPr="004F0951">
        <w:rPr>
          <w:szCs w:val="22"/>
        </w:rPr>
        <w:t>Compliance and Ethics Program</w:t>
      </w:r>
      <w:r w:rsidRPr="004F0951">
        <w:rPr>
          <w:szCs w:val="22"/>
        </w:rPr>
        <w:t xml:space="preserve"> provides principles</w:t>
      </w:r>
      <w:r w:rsidR="00396A6B">
        <w:rPr>
          <w:szCs w:val="22"/>
        </w:rPr>
        <w:t xml:space="preserve"> and</w:t>
      </w:r>
      <w:r w:rsidRPr="004F0951">
        <w:rPr>
          <w:szCs w:val="22"/>
        </w:rPr>
        <w:t xml:space="preserve"> standards to guide you in meeting your legal, ethical</w:t>
      </w:r>
      <w:r w:rsidR="00E8756F">
        <w:rPr>
          <w:szCs w:val="22"/>
        </w:rPr>
        <w:t>,</w:t>
      </w:r>
      <w:r w:rsidRPr="004F0951">
        <w:rPr>
          <w:szCs w:val="22"/>
        </w:rPr>
        <w:t xml:space="preserve"> and professional responsibilities. As a</w:t>
      </w:r>
      <w:r w:rsidR="00333A47">
        <w:rPr>
          <w:szCs w:val="22"/>
        </w:rPr>
        <w:t xml:space="preserve"> TEAM MEMBER</w:t>
      </w:r>
      <w:r w:rsidRPr="004F0951">
        <w:rPr>
          <w:color w:val="auto"/>
          <w:szCs w:val="22"/>
        </w:rPr>
        <w:t>,</w:t>
      </w:r>
      <w:r w:rsidRPr="004F0951">
        <w:rPr>
          <w:szCs w:val="22"/>
        </w:rPr>
        <w:t xml:space="preserve"> you are responsible for suppo</w:t>
      </w:r>
      <w:r w:rsidR="00AC11B2" w:rsidRPr="004F0951">
        <w:rPr>
          <w:szCs w:val="22"/>
        </w:rPr>
        <w:t xml:space="preserve">rting the </w:t>
      </w:r>
      <w:r w:rsidR="00CC2DEF" w:rsidRPr="004F0951">
        <w:rPr>
          <w:szCs w:val="22"/>
        </w:rPr>
        <w:t>Compliance and Ethics Program</w:t>
      </w:r>
      <w:r w:rsidR="00BF3A13" w:rsidRPr="004F0951">
        <w:rPr>
          <w:szCs w:val="22"/>
        </w:rPr>
        <w:t xml:space="preserve"> in every aspect of</w:t>
      </w:r>
      <w:r w:rsidR="00396A6B">
        <w:rPr>
          <w:szCs w:val="22"/>
        </w:rPr>
        <w:t xml:space="preserve"> your</w:t>
      </w:r>
      <w:r w:rsidRPr="004F0951">
        <w:rPr>
          <w:szCs w:val="22"/>
        </w:rPr>
        <w:t xml:space="preserve"> workplace behavior. Your </w:t>
      </w:r>
      <w:r w:rsidR="00BF3A13" w:rsidRPr="004F0951">
        <w:rPr>
          <w:szCs w:val="22"/>
        </w:rPr>
        <w:t>continue</w:t>
      </w:r>
      <w:r w:rsidR="00CF2517" w:rsidRPr="004F0951">
        <w:rPr>
          <w:szCs w:val="22"/>
        </w:rPr>
        <w:t>d</w:t>
      </w:r>
      <w:r w:rsidR="00BF3A13" w:rsidRPr="004F0951">
        <w:rPr>
          <w:szCs w:val="22"/>
        </w:rPr>
        <w:t xml:space="preserve"> working relationship</w:t>
      </w:r>
      <w:r w:rsidR="008110C0">
        <w:rPr>
          <w:szCs w:val="22"/>
        </w:rPr>
        <w:t xml:space="preserve"> with our </w:t>
      </w:r>
      <w:r w:rsidR="00A60DE4">
        <w:rPr>
          <w:szCs w:val="22"/>
        </w:rPr>
        <w:t>o</w:t>
      </w:r>
      <w:r w:rsidR="00D22CCF">
        <w:rPr>
          <w:szCs w:val="22"/>
        </w:rPr>
        <w:t>rganization</w:t>
      </w:r>
      <w:r w:rsidR="00BF3A13" w:rsidRPr="004F0951">
        <w:rPr>
          <w:szCs w:val="22"/>
        </w:rPr>
        <w:t xml:space="preserve"> </w:t>
      </w:r>
      <w:r w:rsidRPr="004F0951">
        <w:rPr>
          <w:szCs w:val="22"/>
        </w:rPr>
        <w:t xml:space="preserve">includes understanding and adhering to the </w:t>
      </w:r>
      <w:r w:rsidR="003E61F8" w:rsidRPr="004F0951">
        <w:rPr>
          <w:szCs w:val="22"/>
        </w:rPr>
        <w:t>Compliance and Ethics Program</w:t>
      </w:r>
      <w:r w:rsidR="008110C0">
        <w:rPr>
          <w:szCs w:val="22"/>
        </w:rPr>
        <w:t>.</w:t>
      </w:r>
    </w:p>
    <w:p w14:paraId="439E6C6A" w14:textId="77777777" w:rsidR="00FB5631" w:rsidRPr="004F0951" w:rsidRDefault="00FB5631" w:rsidP="00FB5631">
      <w:pPr>
        <w:pStyle w:val="NoSpacing"/>
        <w:rPr>
          <w:szCs w:val="22"/>
        </w:rPr>
      </w:pPr>
    </w:p>
    <w:p w14:paraId="2FB1F640" w14:textId="77777777" w:rsidR="00FB5631" w:rsidRPr="004F0951" w:rsidRDefault="00FB5631" w:rsidP="00FB5631">
      <w:pPr>
        <w:pStyle w:val="NoSpacing"/>
        <w:rPr>
          <w:szCs w:val="22"/>
        </w:rPr>
      </w:pPr>
      <w:r w:rsidRPr="004F0951">
        <w:rPr>
          <w:color w:val="auto"/>
          <w:szCs w:val="22"/>
        </w:rPr>
        <w:t>The Code of Conduct discusses</w:t>
      </w:r>
      <w:r w:rsidRPr="004F0951">
        <w:rPr>
          <w:szCs w:val="22"/>
        </w:rPr>
        <w:t xml:space="preserve"> the importance of</w:t>
      </w:r>
      <w:r w:rsidR="00CF2517" w:rsidRPr="004F0951">
        <w:rPr>
          <w:szCs w:val="22"/>
        </w:rPr>
        <w:t>:</w:t>
      </w:r>
      <w:r w:rsidRPr="004F0951">
        <w:rPr>
          <w:szCs w:val="22"/>
        </w:rPr>
        <w:t xml:space="preserve"> </w:t>
      </w:r>
    </w:p>
    <w:p w14:paraId="5940C3A0" w14:textId="77777777" w:rsidR="00FB5631" w:rsidRPr="0055238C" w:rsidRDefault="00FB5631" w:rsidP="0055238C">
      <w:pPr>
        <w:pStyle w:val="NoSpacing"/>
        <w:ind w:left="720"/>
        <w:rPr>
          <w:szCs w:val="22"/>
        </w:rPr>
      </w:pPr>
      <w:r w:rsidRPr="00404E4A">
        <w:rPr>
          <w:b/>
          <w:i/>
          <w:color w:val="002060"/>
          <w:sz w:val="28"/>
          <w:szCs w:val="28"/>
        </w:rPr>
        <w:t>Care Excellence</w:t>
      </w:r>
      <w:r w:rsidRPr="0055238C">
        <w:rPr>
          <w:szCs w:val="22"/>
        </w:rPr>
        <w:t xml:space="preserve"> – providing quality, compassionate, respectful</w:t>
      </w:r>
      <w:r w:rsidR="00E8756F">
        <w:rPr>
          <w:szCs w:val="22"/>
        </w:rPr>
        <w:t>,</w:t>
      </w:r>
      <w:r w:rsidRPr="0055238C">
        <w:rPr>
          <w:szCs w:val="22"/>
        </w:rPr>
        <w:t xml:space="preserve"> and clinically</w:t>
      </w:r>
      <w:r w:rsidR="00E8756F">
        <w:rPr>
          <w:szCs w:val="22"/>
        </w:rPr>
        <w:t>-</w:t>
      </w:r>
      <w:r w:rsidRPr="0055238C">
        <w:rPr>
          <w:szCs w:val="22"/>
        </w:rPr>
        <w:t>appropriate care.</w:t>
      </w:r>
    </w:p>
    <w:p w14:paraId="249DAAD1" w14:textId="77777777" w:rsidR="00FB5631" w:rsidRPr="0055238C" w:rsidRDefault="00FB5631" w:rsidP="0055238C">
      <w:pPr>
        <w:pStyle w:val="NoSpacing"/>
        <w:ind w:left="720"/>
        <w:rPr>
          <w:szCs w:val="22"/>
        </w:rPr>
      </w:pPr>
      <w:r w:rsidRPr="00404E4A">
        <w:rPr>
          <w:b/>
          <w:i/>
          <w:color w:val="002060"/>
          <w:sz w:val="28"/>
          <w:szCs w:val="28"/>
        </w:rPr>
        <w:t>Professional Excellence</w:t>
      </w:r>
      <w:r w:rsidRPr="0055238C">
        <w:rPr>
          <w:szCs w:val="22"/>
        </w:rPr>
        <w:t xml:space="preserve"> – maintaining ethical standards of healthcare and business practices. </w:t>
      </w:r>
    </w:p>
    <w:p w14:paraId="4FAED7A9" w14:textId="77777777" w:rsidR="00FB5631" w:rsidRPr="0055238C" w:rsidRDefault="00FB5631" w:rsidP="0055238C">
      <w:pPr>
        <w:pStyle w:val="NoSpacing"/>
        <w:ind w:left="720"/>
        <w:rPr>
          <w:szCs w:val="22"/>
        </w:rPr>
      </w:pPr>
      <w:r w:rsidRPr="00404E4A">
        <w:rPr>
          <w:b/>
          <w:i/>
          <w:color w:val="002060"/>
          <w:sz w:val="28"/>
          <w:szCs w:val="28"/>
        </w:rPr>
        <w:t>Regulatory Excellence</w:t>
      </w:r>
      <w:r w:rsidRPr="0055238C">
        <w:rPr>
          <w:szCs w:val="22"/>
        </w:rPr>
        <w:t xml:space="preserve"> – complying with federal and state laws, regulations</w:t>
      </w:r>
      <w:r w:rsidR="00E8756F">
        <w:rPr>
          <w:szCs w:val="22"/>
        </w:rPr>
        <w:t>,</w:t>
      </w:r>
      <w:r w:rsidRPr="0055238C">
        <w:rPr>
          <w:szCs w:val="22"/>
        </w:rPr>
        <w:t xml:space="preserve"> and guidelines that govern healthcare, housing services</w:t>
      </w:r>
      <w:r w:rsidR="00E8756F">
        <w:rPr>
          <w:szCs w:val="22"/>
        </w:rPr>
        <w:t>,</w:t>
      </w:r>
      <w:r w:rsidRPr="0055238C">
        <w:rPr>
          <w:szCs w:val="22"/>
        </w:rPr>
        <w:t xml:space="preserve"> and other services we provide. </w:t>
      </w:r>
    </w:p>
    <w:p w14:paraId="01945008" w14:textId="77777777" w:rsidR="00313371" w:rsidRPr="004F0951" w:rsidRDefault="00313371" w:rsidP="0055238C">
      <w:pPr>
        <w:pStyle w:val="NoSpacing"/>
        <w:ind w:left="720"/>
        <w:rPr>
          <w:sz w:val="24"/>
          <w:szCs w:val="24"/>
        </w:rPr>
      </w:pPr>
    </w:p>
    <w:p w14:paraId="31CEEA05" w14:textId="77777777" w:rsidR="00FB5631" w:rsidRPr="004F0951" w:rsidRDefault="00FB5631" w:rsidP="0010148A">
      <w:pPr>
        <w:pStyle w:val="NoSpacing"/>
        <w:shd w:val="clear" w:color="auto" w:fill="95B3D7"/>
        <w:outlineLvl w:val="0"/>
        <w:rPr>
          <w:b/>
          <w:sz w:val="28"/>
          <w:szCs w:val="28"/>
        </w:rPr>
      </w:pPr>
      <w:bookmarkStart w:id="4" w:name="_Toc402862079"/>
      <w:r w:rsidRPr="004F0951">
        <w:rPr>
          <w:b/>
          <w:sz w:val="28"/>
          <w:szCs w:val="28"/>
        </w:rPr>
        <w:t>A Shared Responsibility</w:t>
      </w:r>
      <w:bookmarkEnd w:id="4"/>
    </w:p>
    <w:p w14:paraId="69F4949C" w14:textId="77777777" w:rsidR="00313371" w:rsidRPr="004F0951" w:rsidRDefault="00313371" w:rsidP="00E0627D">
      <w:pPr>
        <w:pStyle w:val="NoSpacing"/>
        <w:rPr>
          <w:szCs w:val="22"/>
        </w:rPr>
      </w:pPr>
    </w:p>
    <w:p w14:paraId="66F6255C" w14:textId="77777777" w:rsidR="00FB5631" w:rsidRPr="004F0951" w:rsidRDefault="005079E5" w:rsidP="00E0627D">
      <w:pPr>
        <w:pStyle w:val="NoSpacing"/>
        <w:rPr>
          <w:szCs w:val="22"/>
        </w:rPr>
      </w:pPr>
      <w:r w:rsidRPr="004F0951">
        <w:rPr>
          <w:szCs w:val="22"/>
        </w:rPr>
        <w:t>B</w:t>
      </w:r>
      <w:r w:rsidR="00FB5631" w:rsidRPr="004F0951">
        <w:rPr>
          <w:szCs w:val="22"/>
        </w:rPr>
        <w:t xml:space="preserve">ecause we are in the business of caring </w:t>
      </w:r>
      <w:r w:rsidR="00CF2517" w:rsidRPr="004F0951">
        <w:rPr>
          <w:szCs w:val="22"/>
        </w:rPr>
        <w:t xml:space="preserve">for </w:t>
      </w:r>
      <w:r w:rsidR="00FB5631" w:rsidRPr="004F0951">
        <w:rPr>
          <w:szCs w:val="22"/>
        </w:rPr>
        <w:t>and providing services for others, it is critical that each of us adheres to appropriate standards of behavior. As individuals and as an organization</w:t>
      </w:r>
      <w:r w:rsidR="006A477D">
        <w:rPr>
          <w:szCs w:val="22"/>
        </w:rPr>
        <w:t>,</w:t>
      </w:r>
      <w:r w:rsidR="00FB5631" w:rsidRPr="004F0951">
        <w:rPr>
          <w:szCs w:val="22"/>
        </w:rPr>
        <w:t xml:space="preserve"> we are responsible to many different groups. We must act ethically and responsibly in our relations with: </w:t>
      </w:r>
    </w:p>
    <w:p w14:paraId="0C04262C" w14:textId="77777777" w:rsidR="00FB5631" w:rsidRPr="004F0951" w:rsidRDefault="00FB5631" w:rsidP="00FB5631">
      <w:pPr>
        <w:pStyle w:val="NoSpacing"/>
        <w:rPr>
          <w:szCs w:val="22"/>
        </w:rPr>
      </w:pPr>
    </w:p>
    <w:p w14:paraId="1639211B" w14:textId="77777777" w:rsidR="00FB5631" w:rsidRPr="004F0951" w:rsidRDefault="00FB5631" w:rsidP="00FB5631">
      <w:pPr>
        <w:pStyle w:val="NoSpacing"/>
        <w:ind w:left="720"/>
        <w:rPr>
          <w:szCs w:val="22"/>
        </w:rPr>
      </w:pPr>
      <w:r w:rsidRPr="004F0951">
        <w:rPr>
          <w:szCs w:val="22"/>
        </w:rPr>
        <w:t>Residents and their families;</w:t>
      </w:r>
    </w:p>
    <w:p w14:paraId="28B7C859" w14:textId="77777777" w:rsidR="00FB5631" w:rsidRPr="004F0951" w:rsidRDefault="00FB5631" w:rsidP="00FB5631">
      <w:pPr>
        <w:pStyle w:val="NoSpacing"/>
        <w:ind w:left="720"/>
        <w:rPr>
          <w:szCs w:val="22"/>
        </w:rPr>
      </w:pPr>
      <w:r w:rsidRPr="004F0951">
        <w:rPr>
          <w:szCs w:val="22"/>
        </w:rPr>
        <w:t>Colleagues and co</w:t>
      </w:r>
      <w:r w:rsidR="00620CF3">
        <w:rPr>
          <w:szCs w:val="22"/>
        </w:rPr>
        <w:t>-</w:t>
      </w:r>
      <w:r w:rsidRPr="004F0951">
        <w:rPr>
          <w:szCs w:val="22"/>
        </w:rPr>
        <w:t>workers;</w:t>
      </w:r>
    </w:p>
    <w:p w14:paraId="2D8DD95F" w14:textId="77777777" w:rsidR="00FB5631" w:rsidRPr="004F0951" w:rsidRDefault="00FB5631" w:rsidP="00FB5631">
      <w:pPr>
        <w:pStyle w:val="NoSpacing"/>
        <w:ind w:left="720"/>
        <w:rPr>
          <w:szCs w:val="22"/>
        </w:rPr>
      </w:pPr>
      <w:r w:rsidRPr="004F0951">
        <w:rPr>
          <w:szCs w:val="22"/>
        </w:rPr>
        <w:t>Volunteers and affiliated colleagues;</w:t>
      </w:r>
    </w:p>
    <w:p w14:paraId="35D8DF97" w14:textId="77777777" w:rsidR="00FB5631" w:rsidRPr="004F0951" w:rsidRDefault="00FB5631" w:rsidP="00FB5631">
      <w:pPr>
        <w:pStyle w:val="NoSpacing"/>
        <w:ind w:left="720"/>
        <w:rPr>
          <w:szCs w:val="22"/>
        </w:rPr>
      </w:pPr>
      <w:r w:rsidRPr="004F0951">
        <w:rPr>
          <w:szCs w:val="22"/>
        </w:rPr>
        <w:t xml:space="preserve">Healthcare </w:t>
      </w:r>
      <w:r w:rsidR="0047642C">
        <w:rPr>
          <w:szCs w:val="22"/>
        </w:rPr>
        <w:t>payer</w:t>
      </w:r>
      <w:r w:rsidRPr="004F0951">
        <w:rPr>
          <w:szCs w:val="22"/>
        </w:rPr>
        <w:t>s, including the federal and state governments;</w:t>
      </w:r>
    </w:p>
    <w:p w14:paraId="5C0661AC" w14:textId="77777777" w:rsidR="00FB5631" w:rsidRPr="004F0951" w:rsidRDefault="00FB5631" w:rsidP="00FB5631">
      <w:pPr>
        <w:pStyle w:val="NoSpacing"/>
        <w:ind w:left="720"/>
        <w:rPr>
          <w:szCs w:val="22"/>
        </w:rPr>
      </w:pPr>
      <w:r w:rsidRPr="004F0951">
        <w:rPr>
          <w:szCs w:val="22"/>
        </w:rPr>
        <w:t>Regulators, surveyors</w:t>
      </w:r>
      <w:r w:rsidR="00620CF3">
        <w:rPr>
          <w:szCs w:val="22"/>
        </w:rPr>
        <w:t>,</w:t>
      </w:r>
      <w:r w:rsidRPr="004F0951">
        <w:rPr>
          <w:szCs w:val="22"/>
        </w:rPr>
        <w:t xml:space="preserve"> and monitoring agencies;</w:t>
      </w:r>
    </w:p>
    <w:p w14:paraId="7BDDD7B3" w14:textId="77777777" w:rsidR="00FB5631" w:rsidRPr="004F0951" w:rsidRDefault="00FB5631" w:rsidP="00FB5631">
      <w:pPr>
        <w:pStyle w:val="NoSpacing"/>
        <w:ind w:left="720"/>
        <w:rPr>
          <w:szCs w:val="22"/>
        </w:rPr>
      </w:pPr>
      <w:r w:rsidRPr="004F0951">
        <w:rPr>
          <w:szCs w:val="22"/>
        </w:rPr>
        <w:t>Physicians, Nurse Practitioners, Physician Assistants;</w:t>
      </w:r>
    </w:p>
    <w:p w14:paraId="08A8F487" w14:textId="77777777" w:rsidR="00FB5631" w:rsidRPr="004F0951" w:rsidRDefault="00FB5631" w:rsidP="00FB5631">
      <w:pPr>
        <w:pStyle w:val="NoSpacing"/>
        <w:ind w:left="720"/>
        <w:rPr>
          <w:szCs w:val="22"/>
        </w:rPr>
      </w:pPr>
      <w:r w:rsidRPr="004F0951">
        <w:rPr>
          <w:szCs w:val="22"/>
        </w:rPr>
        <w:t xml:space="preserve">Vendors and </w:t>
      </w:r>
      <w:r w:rsidR="00C51F7F">
        <w:rPr>
          <w:szCs w:val="22"/>
        </w:rPr>
        <w:t>contractors</w:t>
      </w:r>
      <w:r w:rsidRPr="004F0951">
        <w:rPr>
          <w:szCs w:val="22"/>
        </w:rPr>
        <w:t>;</w:t>
      </w:r>
    </w:p>
    <w:p w14:paraId="54B99451" w14:textId="77777777" w:rsidR="00FB5631" w:rsidRPr="004F0951" w:rsidRDefault="00FB5631" w:rsidP="00FB5631">
      <w:pPr>
        <w:pStyle w:val="NoSpacing"/>
        <w:ind w:left="720"/>
        <w:rPr>
          <w:szCs w:val="22"/>
        </w:rPr>
      </w:pPr>
      <w:r w:rsidRPr="004F0951">
        <w:rPr>
          <w:szCs w:val="22"/>
        </w:rPr>
        <w:t>Business associates; and</w:t>
      </w:r>
    </w:p>
    <w:p w14:paraId="6E7BC6E2" w14:textId="77777777" w:rsidR="00FB5631" w:rsidRPr="004F0951" w:rsidRDefault="00ED2108" w:rsidP="00FB5631">
      <w:pPr>
        <w:pStyle w:val="NoSpacing"/>
        <w:ind w:left="720"/>
        <w:rPr>
          <w:szCs w:val="22"/>
        </w:rPr>
      </w:pPr>
      <w:r w:rsidRPr="004F0951">
        <w:rPr>
          <w:szCs w:val="22"/>
        </w:rPr>
        <w:t xml:space="preserve">The </w:t>
      </w:r>
      <w:r w:rsidR="00620CF3">
        <w:rPr>
          <w:szCs w:val="22"/>
        </w:rPr>
        <w:t>c</w:t>
      </w:r>
      <w:r w:rsidR="00620CF3" w:rsidRPr="004F0951">
        <w:rPr>
          <w:szCs w:val="22"/>
        </w:rPr>
        <w:t xml:space="preserve">ommunities </w:t>
      </w:r>
      <w:r w:rsidR="00FB5631" w:rsidRPr="004F0951">
        <w:rPr>
          <w:szCs w:val="22"/>
        </w:rPr>
        <w:t>we serve.</w:t>
      </w:r>
    </w:p>
    <w:p w14:paraId="1D89B5AE" w14:textId="77777777" w:rsidR="00FB5631" w:rsidRPr="004F0951" w:rsidRDefault="00FB5631" w:rsidP="00FB5631">
      <w:pPr>
        <w:pStyle w:val="NoSpacing"/>
        <w:ind w:left="720"/>
        <w:rPr>
          <w:szCs w:val="22"/>
        </w:rPr>
      </w:pPr>
    </w:p>
    <w:p w14:paraId="470B8524" w14:textId="77777777" w:rsidR="00FB5631" w:rsidRPr="004F0951" w:rsidRDefault="00FB5631" w:rsidP="00FB5631">
      <w:pPr>
        <w:pStyle w:val="NoSpacing"/>
        <w:rPr>
          <w:szCs w:val="22"/>
        </w:rPr>
      </w:pPr>
      <w:r w:rsidRPr="004F0951">
        <w:rPr>
          <w:szCs w:val="22"/>
        </w:rPr>
        <w:t>Any compromise in our standards could harm our residents, our co</w:t>
      </w:r>
      <w:r w:rsidR="00620CF3">
        <w:rPr>
          <w:szCs w:val="22"/>
        </w:rPr>
        <w:t>-</w:t>
      </w:r>
      <w:r w:rsidRPr="004F0951">
        <w:rPr>
          <w:szCs w:val="22"/>
        </w:rPr>
        <w:t>workers</w:t>
      </w:r>
      <w:r w:rsidR="00B91E3E">
        <w:rPr>
          <w:szCs w:val="22"/>
        </w:rPr>
        <w:t>,</w:t>
      </w:r>
      <w:r w:rsidRPr="004F0951">
        <w:rPr>
          <w:szCs w:val="22"/>
        </w:rPr>
        <w:t xml:space="preserve"> and our organization. Like every organization that provides healthcare, we do business under very strict regulations and close governmental oversight. Fraud</w:t>
      </w:r>
      <w:r w:rsidR="007F679F">
        <w:rPr>
          <w:szCs w:val="22"/>
        </w:rPr>
        <w:t>,</w:t>
      </w:r>
      <w:r w:rsidR="00C51F7F">
        <w:rPr>
          <w:szCs w:val="22"/>
        </w:rPr>
        <w:t xml:space="preserve"> </w:t>
      </w:r>
      <w:r w:rsidR="007F679F">
        <w:rPr>
          <w:szCs w:val="22"/>
        </w:rPr>
        <w:t>waste</w:t>
      </w:r>
      <w:r w:rsidR="00B91E3E">
        <w:rPr>
          <w:szCs w:val="22"/>
        </w:rPr>
        <w:t>,</w:t>
      </w:r>
      <w:r w:rsidRPr="004F0951">
        <w:rPr>
          <w:szCs w:val="22"/>
        </w:rPr>
        <w:t xml:space="preserve"> and abuse are serious issues. Sometimes even an innocent mistake can have significant consequences that could result in substantial penalties to</w:t>
      </w:r>
      <w:r w:rsidR="00C51F7F">
        <w:rPr>
          <w:szCs w:val="22"/>
        </w:rPr>
        <w:t xml:space="preserve"> </w:t>
      </w:r>
      <w:r w:rsidR="005C6AD2">
        <w:rPr>
          <w:szCs w:val="22"/>
        </w:rPr>
        <w:t xml:space="preserve">Valley View </w:t>
      </w:r>
      <w:r w:rsidR="003F0598">
        <w:rPr>
          <w:szCs w:val="22"/>
        </w:rPr>
        <w:t>Retirement Community</w:t>
      </w:r>
      <w:r w:rsidR="0079433C" w:rsidRPr="004F0951">
        <w:rPr>
          <w:color w:val="auto"/>
          <w:szCs w:val="22"/>
        </w:rPr>
        <w:t>.</w:t>
      </w:r>
    </w:p>
    <w:p w14:paraId="1FFF8102" w14:textId="77777777" w:rsidR="00FB5631" w:rsidRPr="004F0951" w:rsidRDefault="00FB5631" w:rsidP="00FB5631">
      <w:pPr>
        <w:pStyle w:val="NoSpacing"/>
        <w:rPr>
          <w:szCs w:val="22"/>
        </w:rPr>
      </w:pPr>
    </w:p>
    <w:p w14:paraId="2804F5C8" w14:textId="77777777" w:rsidR="00C51F7F" w:rsidRDefault="00ED2108" w:rsidP="00C51F7F">
      <w:pPr>
        <w:pStyle w:val="NoSpacing"/>
        <w:rPr>
          <w:color w:val="auto"/>
          <w:szCs w:val="22"/>
        </w:rPr>
      </w:pPr>
      <w:r w:rsidRPr="004F0951">
        <w:rPr>
          <w:color w:val="auto"/>
          <w:szCs w:val="22"/>
        </w:rPr>
        <w:t>All</w:t>
      </w:r>
      <w:r w:rsidR="00333A47">
        <w:rPr>
          <w:color w:val="auto"/>
          <w:szCs w:val="22"/>
        </w:rPr>
        <w:t xml:space="preserve"> TEAM MEMBERS</w:t>
      </w:r>
      <w:r w:rsidR="00B91E3E" w:rsidRPr="004F0951">
        <w:rPr>
          <w:color w:val="auto"/>
          <w:szCs w:val="22"/>
        </w:rPr>
        <w:t xml:space="preserve"> </w:t>
      </w:r>
      <w:r w:rsidR="00FB5631" w:rsidRPr="004F0951">
        <w:rPr>
          <w:color w:val="auto"/>
          <w:szCs w:val="22"/>
        </w:rPr>
        <w:t>are required to complete training on the Code of Conduct</w:t>
      </w:r>
      <w:r w:rsidR="00EC0702" w:rsidRPr="004F0951">
        <w:rPr>
          <w:color w:val="auto"/>
          <w:szCs w:val="22"/>
        </w:rPr>
        <w:t xml:space="preserve"> </w:t>
      </w:r>
      <w:r w:rsidR="00FB5631" w:rsidRPr="004F0951">
        <w:rPr>
          <w:color w:val="auto"/>
          <w:szCs w:val="22"/>
        </w:rPr>
        <w:t xml:space="preserve">and the </w:t>
      </w:r>
      <w:r w:rsidR="00CC2DEF" w:rsidRPr="004F0951">
        <w:rPr>
          <w:color w:val="auto"/>
          <w:szCs w:val="22"/>
        </w:rPr>
        <w:t>Compliance and Ethics Program</w:t>
      </w:r>
      <w:r w:rsidR="00FB5631" w:rsidRPr="004F0951">
        <w:rPr>
          <w:color w:val="auto"/>
          <w:szCs w:val="22"/>
        </w:rPr>
        <w:t xml:space="preserve"> as a condition of employment</w:t>
      </w:r>
      <w:r w:rsidR="00BF3A13" w:rsidRPr="004F0951">
        <w:rPr>
          <w:color w:val="auto"/>
          <w:szCs w:val="22"/>
        </w:rPr>
        <w:t xml:space="preserve"> </w:t>
      </w:r>
      <w:r w:rsidR="00C51F7F">
        <w:rPr>
          <w:color w:val="auto"/>
          <w:szCs w:val="22"/>
        </w:rPr>
        <w:t>or</w:t>
      </w:r>
      <w:r w:rsidR="00BF3A13" w:rsidRPr="004F0951">
        <w:rPr>
          <w:color w:val="auto"/>
          <w:szCs w:val="22"/>
        </w:rPr>
        <w:t xml:space="preserve"> business relationship</w:t>
      </w:r>
      <w:r w:rsidR="00FB5631" w:rsidRPr="004F0951">
        <w:rPr>
          <w:color w:val="auto"/>
          <w:szCs w:val="22"/>
        </w:rPr>
        <w:t xml:space="preserve">. The </w:t>
      </w:r>
      <w:r w:rsidR="007D09D5" w:rsidRPr="004F0951">
        <w:rPr>
          <w:color w:val="auto"/>
          <w:szCs w:val="22"/>
        </w:rPr>
        <w:t>Code</w:t>
      </w:r>
      <w:r w:rsidR="003D6039" w:rsidRPr="004F0951">
        <w:rPr>
          <w:color w:val="auto"/>
          <w:szCs w:val="22"/>
        </w:rPr>
        <w:t xml:space="preserve"> of Conduct</w:t>
      </w:r>
      <w:r w:rsidR="007D09D5" w:rsidRPr="004F0951">
        <w:rPr>
          <w:color w:val="auto"/>
          <w:szCs w:val="22"/>
        </w:rPr>
        <w:t xml:space="preserve"> </w:t>
      </w:r>
      <w:r w:rsidR="00FB5631" w:rsidRPr="004F0951">
        <w:rPr>
          <w:color w:val="auto"/>
          <w:szCs w:val="22"/>
        </w:rPr>
        <w:t>sets forth mandatory standards.</w:t>
      </w:r>
    </w:p>
    <w:p w14:paraId="6155BB24" w14:textId="77777777" w:rsidR="00C51F7F" w:rsidRDefault="00C51F7F" w:rsidP="001D03E7">
      <w:pPr>
        <w:pStyle w:val="NoSpacing"/>
        <w:jc w:val="center"/>
        <w:rPr>
          <w:color w:val="auto"/>
          <w:szCs w:val="22"/>
        </w:rPr>
      </w:pPr>
    </w:p>
    <w:p w14:paraId="30F94AD7" w14:textId="77777777" w:rsidR="00C51F7F" w:rsidRPr="00404E4A" w:rsidRDefault="00FB5631" w:rsidP="001D03E7">
      <w:pPr>
        <w:pStyle w:val="NoSpacing"/>
        <w:jc w:val="center"/>
        <w:rPr>
          <w:b/>
          <w:i/>
          <w:color w:val="auto"/>
          <w:sz w:val="24"/>
          <w:szCs w:val="22"/>
        </w:rPr>
      </w:pPr>
      <w:r w:rsidRPr="00404E4A">
        <w:rPr>
          <w:b/>
          <w:i/>
          <w:color w:val="auto"/>
          <w:sz w:val="24"/>
          <w:szCs w:val="22"/>
        </w:rPr>
        <w:t xml:space="preserve">There is no justification for departing from the </w:t>
      </w:r>
      <w:r w:rsidRPr="00404E4A">
        <w:rPr>
          <w:b/>
          <w:i/>
          <w:color w:val="auto"/>
          <w:sz w:val="24"/>
          <w:szCs w:val="22"/>
          <w:u w:val="single"/>
        </w:rPr>
        <w:t>Code of Conduct</w:t>
      </w:r>
      <w:r w:rsidRPr="00404E4A">
        <w:rPr>
          <w:b/>
          <w:i/>
          <w:color w:val="auto"/>
          <w:sz w:val="24"/>
          <w:szCs w:val="22"/>
        </w:rPr>
        <w:t xml:space="preserve"> no matter what the situation may be.</w:t>
      </w:r>
    </w:p>
    <w:p w14:paraId="66B8F01F" w14:textId="77777777" w:rsidR="00C51F7F" w:rsidRDefault="00C51F7F" w:rsidP="001D03E7">
      <w:pPr>
        <w:pStyle w:val="NoSpacing"/>
        <w:jc w:val="center"/>
        <w:rPr>
          <w:b/>
          <w:color w:val="auto"/>
          <w:szCs w:val="22"/>
        </w:rPr>
      </w:pPr>
    </w:p>
    <w:p w14:paraId="5FE0C32E" w14:textId="77777777" w:rsidR="00FB5631" w:rsidRPr="004F0951" w:rsidRDefault="00FB5631" w:rsidP="00FB5631">
      <w:pPr>
        <w:pStyle w:val="NoSpacing"/>
        <w:rPr>
          <w:color w:val="auto"/>
          <w:szCs w:val="22"/>
        </w:rPr>
      </w:pPr>
      <w:r w:rsidRPr="004F0951">
        <w:rPr>
          <w:color w:val="auto"/>
          <w:szCs w:val="22"/>
        </w:rPr>
        <w:t>Every</w:t>
      </w:r>
      <w:r w:rsidR="00333A47">
        <w:rPr>
          <w:color w:val="auto"/>
          <w:szCs w:val="22"/>
        </w:rPr>
        <w:t xml:space="preserve"> TEAM MEMBER</w:t>
      </w:r>
      <w:r w:rsidRPr="004F0951">
        <w:rPr>
          <w:color w:val="auto"/>
          <w:szCs w:val="22"/>
        </w:rPr>
        <w:t xml:space="preserve"> is responsible for ensuring that </w:t>
      </w:r>
      <w:r w:rsidR="00E24832">
        <w:rPr>
          <w:color w:val="auto"/>
          <w:szCs w:val="22"/>
        </w:rPr>
        <w:t>he or she</w:t>
      </w:r>
      <w:r w:rsidRPr="004F0951">
        <w:rPr>
          <w:color w:val="auto"/>
          <w:szCs w:val="22"/>
        </w:rPr>
        <w:t xml:space="preserve"> compl</w:t>
      </w:r>
      <w:r w:rsidR="00E24832">
        <w:rPr>
          <w:color w:val="auto"/>
          <w:szCs w:val="22"/>
        </w:rPr>
        <w:t>ies</w:t>
      </w:r>
      <w:r w:rsidRPr="004F0951">
        <w:rPr>
          <w:color w:val="auto"/>
          <w:szCs w:val="22"/>
        </w:rPr>
        <w:t xml:space="preserve"> with the Code</w:t>
      </w:r>
      <w:r w:rsidR="003D6039" w:rsidRPr="004F0951">
        <w:rPr>
          <w:color w:val="auto"/>
          <w:szCs w:val="22"/>
        </w:rPr>
        <w:t xml:space="preserve"> of Conduct</w:t>
      </w:r>
      <w:r w:rsidRPr="004F0951">
        <w:rPr>
          <w:color w:val="auto"/>
          <w:szCs w:val="22"/>
        </w:rPr>
        <w:t xml:space="preserve"> and all policies and procedures. Any</w:t>
      </w:r>
      <w:r w:rsidR="00333A47">
        <w:rPr>
          <w:color w:val="auto"/>
          <w:szCs w:val="22"/>
        </w:rPr>
        <w:t xml:space="preserve"> TEAM MEMBER</w:t>
      </w:r>
      <w:r w:rsidRPr="004F0951">
        <w:rPr>
          <w:color w:val="auto"/>
          <w:szCs w:val="22"/>
        </w:rPr>
        <w:t xml:space="preserve"> </w:t>
      </w:r>
      <w:r w:rsidR="00D22CCF">
        <w:rPr>
          <w:color w:val="auto"/>
          <w:szCs w:val="22"/>
        </w:rPr>
        <w:t xml:space="preserve">who </w:t>
      </w:r>
      <w:r w:rsidRPr="004F0951">
        <w:rPr>
          <w:color w:val="auto"/>
          <w:szCs w:val="22"/>
        </w:rPr>
        <w:t>violates any of these standards and</w:t>
      </w:r>
      <w:r w:rsidR="00FE41F5" w:rsidRPr="004F0951">
        <w:rPr>
          <w:color w:val="auto"/>
          <w:szCs w:val="22"/>
        </w:rPr>
        <w:t>/</w:t>
      </w:r>
      <w:r w:rsidRPr="004F0951">
        <w:rPr>
          <w:color w:val="auto"/>
          <w:szCs w:val="22"/>
        </w:rPr>
        <w:t xml:space="preserve">or policies and procedures </w:t>
      </w:r>
      <w:r w:rsidR="00FE41F5" w:rsidRPr="004F0951">
        <w:rPr>
          <w:color w:val="auto"/>
          <w:szCs w:val="22"/>
        </w:rPr>
        <w:t>is</w:t>
      </w:r>
      <w:r w:rsidRPr="004F0951">
        <w:rPr>
          <w:color w:val="auto"/>
          <w:szCs w:val="22"/>
        </w:rPr>
        <w:t xml:space="preserve"> subject to discipline up to and including termination. </w:t>
      </w:r>
    </w:p>
    <w:p w14:paraId="4CACA775" w14:textId="77777777" w:rsidR="00313371" w:rsidRPr="004F0951" w:rsidRDefault="00313371" w:rsidP="00FB5631">
      <w:pPr>
        <w:pStyle w:val="NoSpacing"/>
        <w:rPr>
          <w:szCs w:val="22"/>
        </w:rPr>
      </w:pPr>
    </w:p>
    <w:p w14:paraId="16A114FD" w14:textId="77777777" w:rsidR="00FB5631" w:rsidRPr="004F0951" w:rsidRDefault="00FB5631" w:rsidP="0010148A">
      <w:pPr>
        <w:pStyle w:val="NoSpacing"/>
        <w:keepNext/>
        <w:keepLines/>
        <w:shd w:val="clear" w:color="auto" w:fill="95B3D7"/>
        <w:outlineLvl w:val="0"/>
        <w:rPr>
          <w:b/>
          <w:sz w:val="28"/>
          <w:szCs w:val="28"/>
        </w:rPr>
      </w:pPr>
      <w:bookmarkStart w:id="5" w:name="_Toc402862080"/>
      <w:r w:rsidRPr="004F0951">
        <w:rPr>
          <w:b/>
          <w:sz w:val="28"/>
          <w:szCs w:val="28"/>
        </w:rPr>
        <w:t>A Personal Obligation</w:t>
      </w:r>
      <w:bookmarkEnd w:id="5"/>
    </w:p>
    <w:p w14:paraId="3CAEED73" w14:textId="77777777" w:rsidR="005079E5" w:rsidRPr="004F0951" w:rsidRDefault="005079E5" w:rsidP="00D22CCF">
      <w:pPr>
        <w:pStyle w:val="NoSpacing"/>
        <w:keepNext/>
        <w:keepLines/>
        <w:rPr>
          <w:szCs w:val="22"/>
        </w:rPr>
      </w:pPr>
    </w:p>
    <w:p w14:paraId="1DD82FD1" w14:textId="77777777" w:rsidR="00FB5631" w:rsidRPr="004F0951" w:rsidRDefault="005079E5" w:rsidP="00D22CCF">
      <w:pPr>
        <w:pStyle w:val="NoSpacing"/>
        <w:keepNext/>
        <w:keepLines/>
        <w:rPr>
          <w:color w:val="548DD4"/>
          <w:szCs w:val="22"/>
        </w:rPr>
      </w:pPr>
      <w:r w:rsidRPr="004F0951">
        <w:rPr>
          <w:szCs w:val="22"/>
        </w:rPr>
        <w:t>A</w:t>
      </w:r>
      <w:r w:rsidR="00FB5631" w:rsidRPr="004F0951">
        <w:rPr>
          <w:szCs w:val="22"/>
        </w:rPr>
        <w:t xml:space="preserve">s we </w:t>
      </w:r>
      <w:r w:rsidR="00FE41F5" w:rsidRPr="004F0951">
        <w:rPr>
          <w:szCs w:val="22"/>
        </w:rPr>
        <w:t xml:space="preserve">are </w:t>
      </w:r>
      <w:r w:rsidR="00FB5631" w:rsidRPr="004F0951">
        <w:rPr>
          <w:szCs w:val="22"/>
        </w:rPr>
        <w:t xml:space="preserve">each responsible for following the </w:t>
      </w:r>
      <w:r w:rsidR="00FB5631" w:rsidRPr="004F0951">
        <w:rPr>
          <w:color w:val="auto"/>
          <w:szCs w:val="22"/>
        </w:rPr>
        <w:t>Code of Conduct</w:t>
      </w:r>
      <w:r w:rsidR="00FB5631" w:rsidRPr="004F0951">
        <w:rPr>
          <w:szCs w:val="22"/>
        </w:rPr>
        <w:t xml:space="preserve"> in our daily work, we are also responsible for enforcing it. This means that you have a duty to report any problems you observe or perceive, regardless of your role</w:t>
      </w:r>
      <w:r w:rsidR="00FB5631" w:rsidRPr="004F0951">
        <w:rPr>
          <w:color w:val="548DD4"/>
          <w:szCs w:val="22"/>
        </w:rPr>
        <w:t xml:space="preserve">. </w:t>
      </w:r>
    </w:p>
    <w:p w14:paraId="09AF3301" w14:textId="77777777" w:rsidR="00FB5631" w:rsidRPr="004F0951" w:rsidRDefault="00FB5631" w:rsidP="00FB5631">
      <w:pPr>
        <w:pStyle w:val="NoSpacing"/>
        <w:rPr>
          <w:color w:val="548DD4"/>
          <w:szCs w:val="22"/>
        </w:rPr>
      </w:pPr>
    </w:p>
    <w:p w14:paraId="21446B2E" w14:textId="77777777" w:rsidR="00FB5631" w:rsidRDefault="00FB5631" w:rsidP="00FB5631">
      <w:pPr>
        <w:pStyle w:val="NoSpacing"/>
        <w:rPr>
          <w:color w:val="auto"/>
          <w:szCs w:val="22"/>
        </w:rPr>
      </w:pPr>
      <w:r w:rsidRPr="004F0951">
        <w:rPr>
          <w:color w:val="auto"/>
          <w:szCs w:val="22"/>
        </w:rPr>
        <w:t>As a</w:t>
      </w:r>
      <w:r w:rsidR="00333A47">
        <w:rPr>
          <w:color w:val="auto"/>
          <w:szCs w:val="22"/>
        </w:rPr>
        <w:t xml:space="preserve"> TEAM MEMBER</w:t>
      </w:r>
      <w:r w:rsidRPr="004F0951">
        <w:rPr>
          <w:color w:val="auto"/>
          <w:szCs w:val="22"/>
        </w:rPr>
        <w:t>, you must help ensure that you are doing everything practical to comply with applicable laws. If you observe or suspect a situation that you believe may be unethical, illegal, unprofessional</w:t>
      </w:r>
      <w:r w:rsidR="00E24832">
        <w:rPr>
          <w:color w:val="auto"/>
          <w:szCs w:val="22"/>
        </w:rPr>
        <w:t>,</w:t>
      </w:r>
      <w:r w:rsidRPr="004F0951">
        <w:rPr>
          <w:color w:val="auto"/>
          <w:szCs w:val="22"/>
        </w:rPr>
        <w:t xml:space="preserve"> or wrong, or you have a clinical, ethical</w:t>
      </w:r>
      <w:r w:rsidR="00E24832">
        <w:rPr>
          <w:color w:val="auto"/>
          <w:szCs w:val="22"/>
        </w:rPr>
        <w:t>,</w:t>
      </w:r>
      <w:r w:rsidRPr="004F0951">
        <w:rPr>
          <w:color w:val="auto"/>
          <w:szCs w:val="22"/>
        </w:rPr>
        <w:t xml:space="preserve"> or financial concern, you must report it. You are expected to satisfy this duty by complying with the </w:t>
      </w:r>
      <w:r w:rsidRPr="0055238C">
        <w:rPr>
          <w:b/>
          <w:color w:val="auto"/>
          <w:szCs w:val="22"/>
        </w:rPr>
        <w:t>Three</w:t>
      </w:r>
      <w:r w:rsidR="006476C0">
        <w:rPr>
          <w:b/>
          <w:color w:val="auto"/>
          <w:szCs w:val="22"/>
        </w:rPr>
        <w:t xml:space="preserve"> </w:t>
      </w:r>
      <w:r w:rsidRPr="0055238C">
        <w:rPr>
          <w:b/>
          <w:color w:val="auto"/>
          <w:szCs w:val="22"/>
        </w:rPr>
        <w:t>Step Reporting Process</w:t>
      </w:r>
      <w:r w:rsidRPr="004F0951">
        <w:rPr>
          <w:color w:val="auto"/>
          <w:szCs w:val="22"/>
        </w:rPr>
        <w:t>.</w:t>
      </w:r>
      <w:r w:rsidR="003E61F8" w:rsidRPr="004F0951">
        <w:rPr>
          <w:color w:val="auto"/>
          <w:szCs w:val="22"/>
        </w:rPr>
        <w:t xml:space="preserve"> If you fail to report </w:t>
      </w:r>
      <w:r w:rsidR="00C51F7F">
        <w:rPr>
          <w:color w:val="auto"/>
          <w:szCs w:val="22"/>
        </w:rPr>
        <w:t>non</w:t>
      </w:r>
      <w:r w:rsidR="003E61F8" w:rsidRPr="004F0951">
        <w:rPr>
          <w:color w:val="auto"/>
          <w:szCs w:val="22"/>
        </w:rPr>
        <w:t>compliance with the Code of Conduct, policies and procedures, or applicable federal or state law</w:t>
      </w:r>
      <w:r w:rsidR="00E24832">
        <w:rPr>
          <w:color w:val="auto"/>
          <w:szCs w:val="22"/>
        </w:rPr>
        <w:t>s</w:t>
      </w:r>
      <w:r w:rsidR="003E61F8" w:rsidRPr="004F0951">
        <w:rPr>
          <w:color w:val="auto"/>
          <w:szCs w:val="22"/>
        </w:rPr>
        <w:t>, you will be subject to discipline up to and including termination</w:t>
      </w:r>
      <w:r w:rsidR="00C51F7F">
        <w:rPr>
          <w:color w:val="auto"/>
          <w:szCs w:val="22"/>
        </w:rPr>
        <w:t>.</w:t>
      </w:r>
      <w:r w:rsidR="00D22CCF">
        <w:rPr>
          <w:color w:val="auto"/>
          <w:szCs w:val="22"/>
        </w:rPr>
        <w:t xml:space="preserve"> We have a zero tolerance for retaliation. </w:t>
      </w:r>
      <w:r w:rsidR="00731C4A">
        <w:rPr>
          <w:color w:val="auto"/>
          <w:szCs w:val="22"/>
        </w:rPr>
        <w:t xml:space="preserve">No one may retaliate against a </w:t>
      </w:r>
      <w:r w:rsidR="00D22CCF">
        <w:rPr>
          <w:color w:val="auto"/>
          <w:szCs w:val="22"/>
        </w:rPr>
        <w:t xml:space="preserve">member who reports a concern in good faith.  </w:t>
      </w:r>
    </w:p>
    <w:p w14:paraId="58D097EE" w14:textId="77777777" w:rsidR="009360A7" w:rsidRPr="004F0951" w:rsidRDefault="009360A7" w:rsidP="00FB5631">
      <w:pPr>
        <w:pStyle w:val="NoSpacing"/>
        <w:rPr>
          <w:color w:val="auto"/>
          <w:szCs w:val="22"/>
        </w:rPr>
      </w:pPr>
    </w:p>
    <w:p w14:paraId="55616598" w14:textId="77777777" w:rsidR="00FB5631" w:rsidRPr="004F0951" w:rsidRDefault="00D22CCF" w:rsidP="0010148A">
      <w:pPr>
        <w:pStyle w:val="NoSpacing"/>
        <w:shd w:val="clear" w:color="auto" w:fill="8DB3E2"/>
        <w:outlineLvl w:val="0"/>
        <w:rPr>
          <w:sz w:val="28"/>
          <w:szCs w:val="28"/>
        </w:rPr>
      </w:pPr>
      <w:bookmarkStart w:id="6" w:name="_Toc402862081"/>
      <w:r>
        <w:rPr>
          <w:b/>
          <w:sz w:val="28"/>
          <w:szCs w:val="28"/>
        </w:rPr>
        <w:t xml:space="preserve">Reporting </w:t>
      </w:r>
      <w:r w:rsidR="00B541CA">
        <w:rPr>
          <w:b/>
          <w:sz w:val="28"/>
          <w:szCs w:val="28"/>
        </w:rPr>
        <w:t xml:space="preserve">Compliance </w:t>
      </w:r>
      <w:r>
        <w:rPr>
          <w:b/>
          <w:sz w:val="28"/>
          <w:szCs w:val="28"/>
        </w:rPr>
        <w:t>Concerns</w:t>
      </w:r>
      <w:bookmarkEnd w:id="6"/>
    </w:p>
    <w:p w14:paraId="148353C9" w14:textId="77777777" w:rsidR="00FB5631" w:rsidRPr="004F0951" w:rsidRDefault="00FB5631" w:rsidP="00FB5631">
      <w:pPr>
        <w:pStyle w:val="NoSpacing"/>
        <w:rPr>
          <w:b/>
          <w:szCs w:val="22"/>
        </w:rPr>
      </w:pPr>
    </w:p>
    <w:p w14:paraId="0D31F826" w14:textId="77777777" w:rsidR="00FB5631" w:rsidRPr="001D03E7" w:rsidRDefault="00FB5631" w:rsidP="00FB5631">
      <w:pPr>
        <w:pStyle w:val="NoSpacing"/>
        <w:jc w:val="center"/>
        <w:rPr>
          <w:b/>
          <w:sz w:val="28"/>
          <w:szCs w:val="28"/>
        </w:rPr>
      </w:pPr>
      <w:r w:rsidRPr="001D03E7">
        <w:rPr>
          <w:b/>
          <w:sz w:val="28"/>
          <w:szCs w:val="28"/>
        </w:rPr>
        <w:t>The Three Step Reporting Process</w:t>
      </w:r>
    </w:p>
    <w:p w14:paraId="51099123" w14:textId="77777777" w:rsidR="00FB5631" w:rsidRPr="001D03E7" w:rsidRDefault="00FB5631" w:rsidP="00FB5631">
      <w:pPr>
        <w:pStyle w:val="NoSpacing"/>
        <w:jc w:val="center"/>
        <w:rPr>
          <w:b/>
          <w:sz w:val="28"/>
          <w:szCs w:val="28"/>
        </w:rPr>
      </w:pPr>
    </w:p>
    <w:p w14:paraId="7711C28E" w14:textId="77777777" w:rsidR="00FB5631" w:rsidRDefault="00FB5631" w:rsidP="00FB5631">
      <w:pPr>
        <w:pStyle w:val="NoSpacing"/>
        <w:jc w:val="center"/>
        <w:rPr>
          <w:szCs w:val="22"/>
        </w:rPr>
      </w:pPr>
      <w:r w:rsidRPr="004F0951">
        <w:rPr>
          <w:b/>
          <w:szCs w:val="22"/>
        </w:rPr>
        <w:t xml:space="preserve">First, </w:t>
      </w:r>
      <w:r w:rsidRPr="004F0951">
        <w:rPr>
          <w:szCs w:val="22"/>
        </w:rPr>
        <w:t xml:space="preserve">talk to your supervisor. </w:t>
      </w:r>
      <w:r w:rsidR="006476C0">
        <w:rPr>
          <w:szCs w:val="22"/>
        </w:rPr>
        <w:t xml:space="preserve">He or </w:t>
      </w:r>
      <w:r w:rsidR="00D22CCF">
        <w:rPr>
          <w:szCs w:val="22"/>
        </w:rPr>
        <w:t>s</w:t>
      </w:r>
      <w:r w:rsidR="006476C0">
        <w:rPr>
          <w:szCs w:val="22"/>
        </w:rPr>
        <w:t>he is</w:t>
      </w:r>
      <w:r w:rsidRPr="004F0951">
        <w:rPr>
          <w:szCs w:val="22"/>
        </w:rPr>
        <w:t xml:space="preserve"> most familiar with the laws, regulations</w:t>
      </w:r>
      <w:r w:rsidR="006476C0">
        <w:rPr>
          <w:szCs w:val="22"/>
        </w:rPr>
        <w:t>,</w:t>
      </w:r>
      <w:r w:rsidRPr="004F0951">
        <w:rPr>
          <w:szCs w:val="22"/>
        </w:rPr>
        <w:t xml:space="preserve"> and policies that relate to your work. </w:t>
      </w:r>
    </w:p>
    <w:p w14:paraId="7F61AF6D" w14:textId="77777777" w:rsidR="001E0C76" w:rsidRPr="004F0951" w:rsidRDefault="001E0C76" w:rsidP="00FB5631">
      <w:pPr>
        <w:pStyle w:val="NoSpacing"/>
        <w:jc w:val="center"/>
        <w:rPr>
          <w:szCs w:val="22"/>
        </w:rPr>
      </w:pPr>
    </w:p>
    <w:p w14:paraId="6193F3E3" w14:textId="77777777" w:rsidR="00FB5631" w:rsidRDefault="00FB5631" w:rsidP="00FB5631">
      <w:pPr>
        <w:pStyle w:val="NoSpacing"/>
        <w:jc w:val="center"/>
        <w:rPr>
          <w:szCs w:val="22"/>
        </w:rPr>
      </w:pPr>
      <w:r w:rsidRPr="004F0951">
        <w:rPr>
          <w:b/>
          <w:szCs w:val="22"/>
        </w:rPr>
        <w:t xml:space="preserve">Second, </w:t>
      </w:r>
      <w:r w:rsidRPr="004F0951">
        <w:rPr>
          <w:szCs w:val="22"/>
        </w:rPr>
        <w:t xml:space="preserve">if you </w:t>
      </w:r>
      <w:r w:rsidR="00D22CCF">
        <w:rPr>
          <w:szCs w:val="22"/>
        </w:rPr>
        <w:t>do</w:t>
      </w:r>
      <w:r w:rsidRPr="004F0951">
        <w:rPr>
          <w:szCs w:val="22"/>
        </w:rPr>
        <w:t xml:space="preserve"> not </w:t>
      </w:r>
      <w:r w:rsidR="00D22CCF">
        <w:rPr>
          <w:szCs w:val="22"/>
        </w:rPr>
        <w:t xml:space="preserve">want </w:t>
      </w:r>
      <w:r w:rsidRPr="004F0951">
        <w:rPr>
          <w:szCs w:val="22"/>
        </w:rPr>
        <w:t xml:space="preserve">to talk to your supervisor, seek out another member of the </w:t>
      </w:r>
      <w:r w:rsidR="006A4C22" w:rsidRPr="004F0951">
        <w:rPr>
          <w:szCs w:val="22"/>
        </w:rPr>
        <w:t>leadership</w:t>
      </w:r>
      <w:r w:rsidRPr="004F0951">
        <w:rPr>
          <w:szCs w:val="22"/>
        </w:rPr>
        <w:t xml:space="preserve"> team or someone from human resources.</w:t>
      </w:r>
    </w:p>
    <w:p w14:paraId="04003F15" w14:textId="77777777" w:rsidR="001E0C76" w:rsidRPr="004F0951" w:rsidRDefault="001E0C76" w:rsidP="00FB5631">
      <w:pPr>
        <w:pStyle w:val="NoSpacing"/>
        <w:jc w:val="center"/>
        <w:rPr>
          <w:szCs w:val="22"/>
        </w:rPr>
      </w:pPr>
    </w:p>
    <w:p w14:paraId="1880C686" w14:textId="77777777" w:rsidR="00FB5631" w:rsidRDefault="00FB5631" w:rsidP="00FB5631">
      <w:pPr>
        <w:pStyle w:val="NoSpacing"/>
        <w:jc w:val="center"/>
        <w:rPr>
          <w:szCs w:val="22"/>
        </w:rPr>
      </w:pPr>
      <w:r w:rsidRPr="004F0951">
        <w:rPr>
          <w:b/>
          <w:szCs w:val="22"/>
        </w:rPr>
        <w:t xml:space="preserve">Third, </w:t>
      </w:r>
      <w:r w:rsidRPr="004F0951">
        <w:rPr>
          <w:szCs w:val="22"/>
        </w:rPr>
        <w:t xml:space="preserve">if you still have a concern, contact the </w:t>
      </w:r>
      <w:r w:rsidR="002B0D7D">
        <w:rPr>
          <w:szCs w:val="22"/>
        </w:rPr>
        <w:t>Compliance Official</w:t>
      </w:r>
      <w:r w:rsidR="006D3958">
        <w:rPr>
          <w:szCs w:val="22"/>
        </w:rPr>
        <w:t>, a</w:t>
      </w:r>
      <w:r w:rsidRPr="004F0951">
        <w:rPr>
          <w:szCs w:val="22"/>
        </w:rPr>
        <w:t xml:space="preserve"> member of the organization</w:t>
      </w:r>
      <w:r w:rsidR="00FE41F5" w:rsidRPr="004F0951">
        <w:rPr>
          <w:szCs w:val="22"/>
        </w:rPr>
        <w:t>’</w:t>
      </w:r>
      <w:r w:rsidRPr="004F0951">
        <w:rPr>
          <w:szCs w:val="22"/>
        </w:rPr>
        <w:t>s Compliance Committee</w:t>
      </w:r>
      <w:r w:rsidR="006D3958">
        <w:rPr>
          <w:szCs w:val="22"/>
        </w:rPr>
        <w:t>,</w:t>
      </w:r>
      <w:r w:rsidR="00165A8D">
        <w:rPr>
          <w:szCs w:val="22"/>
        </w:rPr>
        <w:t xml:space="preserve"> or the Compliance Officer.</w:t>
      </w:r>
    </w:p>
    <w:p w14:paraId="1F4CB782" w14:textId="77777777" w:rsidR="00D22CCF" w:rsidRDefault="00D22CCF" w:rsidP="00FB5631">
      <w:pPr>
        <w:pStyle w:val="NoSpacing"/>
        <w:jc w:val="center"/>
        <w:rPr>
          <w:szCs w:val="22"/>
        </w:rPr>
      </w:pPr>
    </w:p>
    <w:p w14:paraId="5D28ABE0" w14:textId="77777777" w:rsidR="00ED2108" w:rsidRPr="007271D1" w:rsidRDefault="00165A8D" w:rsidP="007271D1">
      <w:pPr>
        <w:pStyle w:val="NoSpacing"/>
        <w:jc w:val="center"/>
        <w:rPr>
          <w:b/>
          <w:szCs w:val="22"/>
        </w:rPr>
      </w:pPr>
      <w:r w:rsidRPr="00C707B3">
        <w:rPr>
          <w:b/>
          <w:szCs w:val="22"/>
        </w:rPr>
        <w:t xml:space="preserve">You may also </w:t>
      </w:r>
      <w:r w:rsidR="00D22CCF" w:rsidRPr="00C707B3">
        <w:rPr>
          <w:b/>
          <w:szCs w:val="22"/>
        </w:rPr>
        <w:t>call</w:t>
      </w:r>
      <w:r w:rsidRPr="00C707B3">
        <w:rPr>
          <w:b/>
          <w:szCs w:val="22"/>
        </w:rPr>
        <w:t xml:space="preserve"> the toll free</w:t>
      </w:r>
      <w:r w:rsidR="00C51F7F" w:rsidRPr="00C707B3">
        <w:rPr>
          <w:b/>
          <w:szCs w:val="22"/>
        </w:rPr>
        <w:t xml:space="preserve"> </w:t>
      </w:r>
      <w:r w:rsidR="00D22CCF" w:rsidRPr="00C707B3">
        <w:rPr>
          <w:b/>
          <w:szCs w:val="22"/>
        </w:rPr>
        <w:t xml:space="preserve">Compliance Line </w:t>
      </w:r>
      <w:r w:rsidR="00F262AD" w:rsidRPr="00C707B3">
        <w:rPr>
          <w:b/>
          <w:szCs w:val="22"/>
        </w:rPr>
        <w:t xml:space="preserve">number </w:t>
      </w:r>
      <w:r w:rsidR="00C707B3" w:rsidRPr="00C707B3">
        <w:rPr>
          <w:b/>
          <w:szCs w:val="22"/>
        </w:rPr>
        <w:t>at any time</w:t>
      </w:r>
      <w:r w:rsidR="007271D1">
        <w:rPr>
          <w:b/>
          <w:szCs w:val="22"/>
        </w:rPr>
        <w:t xml:space="preserve">. </w:t>
      </w:r>
    </w:p>
    <w:p w14:paraId="7C568C4F" w14:textId="77777777" w:rsidR="00C707B3" w:rsidRPr="004F0951" w:rsidRDefault="00C707B3" w:rsidP="0010148A">
      <w:pPr>
        <w:pStyle w:val="NoSpacing"/>
        <w:keepNext/>
        <w:keepLines/>
        <w:shd w:val="clear" w:color="auto" w:fill="8DB3E2"/>
        <w:outlineLvl w:val="0"/>
        <w:rPr>
          <w:sz w:val="28"/>
          <w:szCs w:val="28"/>
        </w:rPr>
      </w:pPr>
      <w:bookmarkStart w:id="7" w:name="_Toc402862082"/>
      <w:r>
        <w:rPr>
          <w:b/>
          <w:sz w:val="28"/>
          <w:szCs w:val="28"/>
        </w:rPr>
        <w:t>Compliance Line</w:t>
      </w:r>
      <w:bookmarkEnd w:id="7"/>
    </w:p>
    <w:p w14:paraId="1F51AE09" w14:textId="77777777" w:rsidR="00C707B3" w:rsidRPr="004F0951" w:rsidRDefault="00C707B3" w:rsidP="00C707B3">
      <w:pPr>
        <w:pStyle w:val="NoSpacing"/>
        <w:keepNext/>
        <w:keepLines/>
        <w:jc w:val="center"/>
        <w:rPr>
          <w:szCs w:val="22"/>
        </w:rPr>
      </w:pPr>
    </w:p>
    <w:p w14:paraId="1B8E4226" w14:textId="77777777" w:rsidR="00165A8D" w:rsidRDefault="00FB5631" w:rsidP="00C707B3">
      <w:pPr>
        <w:pStyle w:val="NoSpacing"/>
        <w:keepNext/>
        <w:keepLines/>
        <w:jc w:val="center"/>
        <w:rPr>
          <w:b/>
          <w:sz w:val="28"/>
          <w:szCs w:val="28"/>
        </w:rPr>
      </w:pPr>
      <w:r w:rsidRPr="004F0951">
        <w:rPr>
          <w:b/>
          <w:sz w:val="28"/>
          <w:szCs w:val="28"/>
        </w:rPr>
        <w:t xml:space="preserve">Compliance </w:t>
      </w:r>
      <w:r w:rsidR="00FE41F5" w:rsidRPr="004F0951">
        <w:rPr>
          <w:b/>
          <w:sz w:val="28"/>
          <w:szCs w:val="28"/>
        </w:rPr>
        <w:t>L</w:t>
      </w:r>
      <w:r w:rsidRPr="004F0951">
        <w:rPr>
          <w:b/>
          <w:sz w:val="28"/>
          <w:szCs w:val="28"/>
        </w:rPr>
        <w:t>ine a</w:t>
      </w:r>
      <w:r w:rsidR="00AE1D51" w:rsidRPr="004F0951">
        <w:rPr>
          <w:b/>
          <w:sz w:val="28"/>
          <w:szCs w:val="28"/>
        </w:rPr>
        <w:t>t 800-211-2713</w:t>
      </w:r>
      <w:r w:rsidRPr="004F0951">
        <w:rPr>
          <w:b/>
          <w:sz w:val="28"/>
          <w:szCs w:val="28"/>
        </w:rPr>
        <w:t xml:space="preserve"> </w:t>
      </w:r>
    </w:p>
    <w:p w14:paraId="3B8C6C18" w14:textId="77777777" w:rsidR="00FB5631" w:rsidRPr="004F0951" w:rsidRDefault="00FB5631" w:rsidP="00C707B3">
      <w:pPr>
        <w:pStyle w:val="NoSpacing"/>
        <w:keepNext/>
        <w:keepLines/>
        <w:jc w:val="center"/>
        <w:rPr>
          <w:b/>
          <w:sz w:val="28"/>
          <w:szCs w:val="28"/>
        </w:rPr>
      </w:pPr>
      <w:r w:rsidRPr="004F0951">
        <w:rPr>
          <w:b/>
          <w:sz w:val="28"/>
          <w:szCs w:val="28"/>
        </w:rPr>
        <w:t xml:space="preserve">All calls are confidential and you may call </w:t>
      </w:r>
      <w:r w:rsidRPr="004F0951">
        <w:rPr>
          <w:b/>
          <w:i/>
          <w:sz w:val="28"/>
          <w:szCs w:val="28"/>
        </w:rPr>
        <w:t>ANONYMOUSLY</w:t>
      </w:r>
      <w:r w:rsidRPr="004F0951">
        <w:rPr>
          <w:b/>
          <w:sz w:val="28"/>
          <w:szCs w:val="28"/>
        </w:rPr>
        <w:t xml:space="preserve"> if you choose.</w:t>
      </w:r>
    </w:p>
    <w:p w14:paraId="151BA8B7" w14:textId="77777777" w:rsidR="00FB5631" w:rsidRPr="004F0951" w:rsidRDefault="00FB5631" w:rsidP="00C707B3">
      <w:pPr>
        <w:pStyle w:val="NoSpacing"/>
        <w:keepNext/>
        <w:keepLines/>
        <w:jc w:val="center"/>
        <w:rPr>
          <w:szCs w:val="22"/>
        </w:rPr>
      </w:pPr>
    </w:p>
    <w:p w14:paraId="61243FB5" w14:textId="77777777" w:rsidR="00C51F7F" w:rsidRDefault="00165A8D" w:rsidP="00C707B3">
      <w:pPr>
        <w:pStyle w:val="NoSpacing"/>
        <w:keepNext/>
        <w:keepLines/>
        <w:rPr>
          <w:color w:val="auto"/>
          <w:szCs w:val="22"/>
        </w:rPr>
      </w:pPr>
      <w:r>
        <w:rPr>
          <w:color w:val="auto"/>
          <w:szCs w:val="22"/>
        </w:rPr>
        <w:t>The Compliance Line is available 24 hours a day, 7 days a week</w:t>
      </w:r>
      <w:r w:rsidR="006D3958">
        <w:rPr>
          <w:color w:val="auto"/>
          <w:szCs w:val="22"/>
        </w:rPr>
        <w:t>,</w:t>
      </w:r>
      <w:r>
        <w:rPr>
          <w:color w:val="auto"/>
          <w:szCs w:val="22"/>
        </w:rPr>
        <w:t xml:space="preserve"> for callers to report compliance-related issues. </w:t>
      </w:r>
      <w:r w:rsidR="00C51F7F">
        <w:rPr>
          <w:color w:val="auto"/>
          <w:szCs w:val="22"/>
        </w:rPr>
        <w:t xml:space="preserve">Concerns that are reported to the Compliance Line are taken </w:t>
      </w:r>
      <w:r w:rsidR="00F262AD">
        <w:rPr>
          <w:color w:val="auto"/>
          <w:szCs w:val="22"/>
        </w:rPr>
        <w:t>seriously.</w:t>
      </w:r>
    </w:p>
    <w:p w14:paraId="46ACEAAE" w14:textId="77777777" w:rsidR="00C51F7F" w:rsidRDefault="00C51F7F" w:rsidP="00FB5631">
      <w:pPr>
        <w:pStyle w:val="NoSpacing"/>
        <w:rPr>
          <w:color w:val="auto"/>
          <w:szCs w:val="22"/>
        </w:rPr>
      </w:pPr>
    </w:p>
    <w:p w14:paraId="72B3EC93" w14:textId="77777777" w:rsidR="00A87AB3" w:rsidRPr="001D03E7" w:rsidRDefault="00A87AB3" w:rsidP="00FB5631">
      <w:pPr>
        <w:pStyle w:val="NoSpacing"/>
        <w:rPr>
          <w:color w:val="auto"/>
          <w:szCs w:val="22"/>
        </w:rPr>
      </w:pPr>
      <w:r>
        <w:rPr>
          <w:color w:val="auto"/>
          <w:szCs w:val="22"/>
        </w:rPr>
        <w:t xml:space="preserve">You can </w:t>
      </w:r>
      <w:r w:rsidR="00F262AD">
        <w:rPr>
          <w:color w:val="auto"/>
          <w:szCs w:val="22"/>
        </w:rPr>
        <w:t>make calls</w:t>
      </w:r>
      <w:r>
        <w:rPr>
          <w:color w:val="auto"/>
          <w:szCs w:val="22"/>
        </w:rPr>
        <w:t xml:space="preserve"> to the Compliance Line without fear of reprisal, retaliation</w:t>
      </w:r>
      <w:r w:rsidR="006D3958">
        <w:rPr>
          <w:color w:val="auto"/>
          <w:szCs w:val="22"/>
        </w:rPr>
        <w:t>,</w:t>
      </w:r>
      <w:r>
        <w:rPr>
          <w:color w:val="auto"/>
          <w:szCs w:val="22"/>
        </w:rPr>
        <w:t xml:space="preserve"> or punishment for your actions. Anyone, including a supervisor who </w:t>
      </w:r>
      <w:r w:rsidR="00907257">
        <w:rPr>
          <w:color w:val="auto"/>
          <w:szCs w:val="22"/>
        </w:rPr>
        <w:t>retaliates</w:t>
      </w:r>
      <w:r>
        <w:rPr>
          <w:color w:val="auto"/>
          <w:szCs w:val="22"/>
        </w:rPr>
        <w:t xml:space="preserve"> against a</w:t>
      </w:r>
      <w:r w:rsidR="00333A47">
        <w:rPr>
          <w:color w:val="auto"/>
          <w:szCs w:val="22"/>
        </w:rPr>
        <w:t xml:space="preserve"> TEAM MEMBER</w:t>
      </w:r>
      <w:r>
        <w:rPr>
          <w:color w:val="auto"/>
          <w:szCs w:val="22"/>
        </w:rPr>
        <w:t xml:space="preserve"> for contacting </w:t>
      </w:r>
      <w:r w:rsidR="006D3958">
        <w:rPr>
          <w:color w:val="auto"/>
          <w:szCs w:val="22"/>
        </w:rPr>
        <w:t xml:space="preserve">the </w:t>
      </w:r>
      <w:r w:rsidR="001D03E7">
        <w:rPr>
          <w:color w:val="auto"/>
          <w:szCs w:val="22"/>
        </w:rPr>
        <w:t>Compliance</w:t>
      </w:r>
      <w:r>
        <w:rPr>
          <w:color w:val="auto"/>
          <w:szCs w:val="22"/>
        </w:rPr>
        <w:t xml:space="preserve"> Line or reporting a compliance issue in any other manner</w:t>
      </w:r>
      <w:r w:rsidR="006D3958">
        <w:rPr>
          <w:color w:val="auto"/>
          <w:szCs w:val="22"/>
        </w:rPr>
        <w:t>,</w:t>
      </w:r>
      <w:r>
        <w:rPr>
          <w:color w:val="auto"/>
          <w:szCs w:val="22"/>
        </w:rPr>
        <w:t xml:space="preserve"> will be disciplined. </w:t>
      </w:r>
    </w:p>
    <w:p w14:paraId="7B87BBA9" w14:textId="77777777" w:rsidR="00ED2108" w:rsidRPr="004F0951" w:rsidRDefault="00ED2108" w:rsidP="00FB5631">
      <w:pPr>
        <w:pStyle w:val="NoSpacing"/>
        <w:rPr>
          <w:sz w:val="32"/>
          <w:szCs w:val="32"/>
        </w:rPr>
      </w:pPr>
    </w:p>
    <w:p w14:paraId="213730C4" w14:textId="77777777" w:rsidR="00FB5631" w:rsidRPr="004F0951" w:rsidRDefault="00FB5631" w:rsidP="0010148A">
      <w:pPr>
        <w:pStyle w:val="NoSpacing"/>
        <w:shd w:val="clear" w:color="auto" w:fill="C6D9F1"/>
        <w:outlineLvl w:val="0"/>
        <w:rPr>
          <w:b/>
          <w:color w:val="auto"/>
          <w:sz w:val="36"/>
          <w:szCs w:val="36"/>
        </w:rPr>
      </w:pPr>
      <w:bookmarkStart w:id="8" w:name="_Toc402862083"/>
      <w:r w:rsidRPr="004F0951">
        <w:rPr>
          <w:b/>
          <w:color w:val="auto"/>
          <w:sz w:val="36"/>
          <w:szCs w:val="36"/>
        </w:rPr>
        <w:t>Care Excellence</w:t>
      </w:r>
      <w:bookmarkEnd w:id="8"/>
    </w:p>
    <w:p w14:paraId="5D56981B" w14:textId="77777777" w:rsidR="004501F1" w:rsidRPr="004F0951" w:rsidRDefault="004501F1" w:rsidP="004501F1">
      <w:pPr>
        <w:pStyle w:val="BodyTextKeep"/>
        <w:framePr w:dropCap="drop" w:lines="3" w:hSpace="60" w:wrap="around" w:vAnchor="text" w:hAnchor="text"/>
        <w:spacing w:after="0" w:line="849" w:lineRule="exact"/>
        <w:rPr>
          <w:rFonts w:ascii="Palatino Linotype" w:hAnsi="Palatino Linotype"/>
          <w:position w:val="-10"/>
          <w:sz w:val="96"/>
          <w:szCs w:val="96"/>
        </w:rPr>
      </w:pPr>
      <w:r w:rsidRPr="004F0951">
        <w:rPr>
          <w:rFonts w:ascii="Palatino Linotype" w:hAnsi="Palatino Linotype"/>
          <w:caps/>
          <w:position w:val="-10"/>
          <w:sz w:val="96"/>
          <w:szCs w:val="96"/>
        </w:rPr>
        <w:t>O</w:t>
      </w:r>
    </w:p>
    <w:p w14:paraId="5E1639E5" w14:textId="77777777" w:rsidR="00FB5631" w:rsidRPr="004F0951" w:rsidRDefault="00FB5631" w:rsidP="004501F1">
      <w:pPr>
        <w:pStyle w:val="NoSpacing"/>
        <w:rPr>
          <w:b/>
          <w:color w:val="auto"/>
          <w:szCs w:val="22"/>
        </w:rPr>
      </w:pPr>
      <w:r w:rsidRPr="004F0951">
        <w:rPr>
          <w:color w:val="auto"/>
          <w:szCs w:val="22"/>
        </w:rPr>
        <w:t>ur most important job is providing quality care to our residents. This means offering compassionate support to our residents and working toward the best possible outcomes while following all applicable rules and regulations</w:t>
      </w:r>
      <w:r w:rsidR="00A80AD7" w:rsidRPr="004F0951">
        <w:rPr>
          <w:color w:val="auto"/>
          <w:szCs w:val="22"/>
        </w:rPr>
        <w:t xml:space="preserve"> including </w:t>
      </w:r>
      <w:r w:rsidR="006D3958">
        <w:rPr>
          <w:color w:val="auto"/>
          <w:szCs w:val="22"/>
        </w:rPr>
        <w:t xml:space="preserve">the </w:t>
      </w:r>
      <w:r w:rsidR="00A80AD7" w:rsidRPr="004F0951">
        <w:rPr>
          <w:color w:val="auto"/>
          <w:szCs w:val="22"/>
        </w:rPr>
        <w:t>Medicare Conditions of Partic</w:t>
      </w:r>
      <w:r w:rsidR="006D3958">
        <w:rPr>
          <w:color w:val="auto"/>
          <w:szCs w:val="22"/>
        </w:rPr>
        <w:t>i</w:t>
      </w:r>
      <w:r w:rsidR="00A80AD7" w:rsidRPr="004F0951">
        <w:rPr>
          <w:color w:val="auto"/>
          <w:szCs w:val="22"/>
        </w:rPr>
        <w:t>pation</w:t>
      </w:r>
      <w:r w:rsidRPr="004F0951">
        <w:rPr>
          <w:color w:val="auto"/>
          <w:szCs w:val="22"/>
        </w:rPr>
        <w:t>.</w:t>
      </w:r>
    </w:p>
    <w:p w14:paraId="15B7EA39" w14:textId="77777777" w:rsidR="00FB5631" w:rsidRPr="004F0951" w:rsidRDefault="00FB5631" w:rsidP="00FB5631">
      <w:pPr>
        <w:pStyle w:val="NoSpacing"/>
        <w:rPr>
          <w:color w:val="auto"/>
          <w:sz w:val="28"/>
          <w:szCs w:val="28"/>
        </w:rPr>
      </w:pPr>
    </w:p>
    <w:p w14:paraId="4BA152FD" w14:textId="77777777" w:rsidR="00FB5631" w:rsidRPr="004F0951" w:rsidRDefault="00FB5631" w:rsidP="0010148A">
      <w:pPr>
        <w:pStyle w:val="NoSpacing"/>
        <w:shd w:val="clear" w:color="auto" w:fill="8DB3E2"/>
        <w:outlineLvl w:val="0"/>
        <w:rPr>
          <w:b/>
          <w:sz w:val="28"/>
          <w:szCs w:val="28"/>
        </w:rPr>
      </w:pPr>
      <w:bookmarkStart w:id="9" w:name="_Toc402862084"/>
      <w:r w:rsidRPr="004F0951">
        <w:rPr>
          <w:b/>
          <w:sz w:val="28"/>
          <w:szCs w:val="28"/>
        </w:rPr>
        <w:t>Resident Rights</w:t>
      </w:r>
      <w:bookmarkEnd w:id="9"/>
    </w:p>
    <w:p w14:paraId="06F99C4A" w14:textId="77777777" w:rsidR="00FB5631" w:rsidRPr="004F0951" w:rsidRDefault="00FB5631" w:rsidP="00FB5631">
      <w:pPr>
        <w:pStyle w:val="NoSpacing"/>
        <w:rPr>
          <w:b/>
          <w:sz w:val="24"/>
          <w:szCs w:val="24"/>
        </w:rPr>
      </w:pPr>
    </w:p>
    <w:p w14:paraId="30ED7755" w14:textId="77777777" w:rsidR="00FB5631" w:rsidRDefault="00FB5631" w:rsidP="00FB5631">
      <w:pPr>
        <w:pStyle w:val="NoSpacing"/>
        <w:rPr>
          <w:szCs w:val="22"/>
        </w:rPr>
      </w:pPr>
      <w:r w:rsidRPr="004F0951">
        <w:rPr>
          <w:szCs w:val="22"/>
        </w:rPr>
        <w:t xml:space="preserve">Residents receiving healthcare and other services have clearly defined rights. </w:t>
      </w:r>
      <w:r w:rsidR="004E3463" w:rsidRPr="004F0951">
        <w:rPr>
          <w:szCs w:val="22"/>
        </w:rPr>
        <w:t xml:space="preserve">A document describing these rights is provided to each resident </w:t>
      </w:r>
      <w:r w:rsidR="00A612A4" w:rsidRPr="004F0951">
        <w:rPr>
          <w:szCs w:val="22"/>
        </w:rPr>
        <w:t xml:space="preserve">upon admission </w:t>
      </w:r>
      <w:r w:rsidR="004E3463" w:rsidRPr="004F0951">
        <w:rPr>
          <w:szCs w:val="22"/>
        </w:rPr>
        <w:t xml:space="preserve">and </w:t>
      </w:r>
      <w:r w:rsidR="00A612A4" w:rsidRPr="004F0951">
        <w:rPr>
          <w:szCs w:val="22"/>
        </w:rPr>
        <w:t xml:space="preserve">is </w:t>
      </w:r>
      <w:r w:rsidR="004E3463" w:rsidRPr="004F0951">
        <w:rPr>
          <w:szCs w:val="22"/>
        </w:rPr>
        <w:t xml:space="preserve">posted in conspicuous locations throughout the </w:t>
      </w:r>
      <w:r w:rsidR="00C51F7F">
        <w:rPr>
          <w:szCs w:val="22"/>
        </w:rPr>
        <w:t>organization</w:t>
      </w:r>
      <w:r w:rsidR="004E3463" w:rsidRPr="004F0951">
        <w:rPr>
          <w:szCs w:val="22"/>
        </w:rPr>
        <w:t xml:space="preserve"> for the residents’ and your reference. </w:t>
      </w:r>
      <w:r w:rsidRPr="004F0951">
        <w:rPr>
          <w:szCs w:val="22"/>
        </w:rPr>
        <w:t>To honor these</w:t>
      </w:r>
      <w:r w:rsidR="004E3463" w:rsidRPr="004F0951">
        <w:rPr>
          <w:szCs w:val="22"/>
        </w:rPr>
        <w:t xml:space="preserve"> rights</w:t>
      </w:r>
      <w:r w:rsidRPr="004F0951">
        <w:rPr>
          <w:szCs w:val="22"/>
        </w:rPr>
        <w:t xml:space="preserve">, we must: </w:t>
      </w:r>
    </w:p>
    <w:p w14:paraId="2107D76A" w14:textId="77777777" w:rsidR="00C707B3" w:rsidRPr="004F0951" w:rsidRDefault="00C707B3" w:rsidP="00FB5631">
      <w:pPr>
        <w:pStyle w:val="NoSpacing"/>
        <w:rPr>
          <w:szCs w:val="22"/>
        </w:rPr>
      </w:pPr>
    </w:p>
    <w:p w14:paraId="44DFC7B0" w14:textId="77777777" w:rsidR="00FB5631" w:rsidRPr="004F0951" w:rsidRDefault="00FB5631" w:rsidP="00C707B3">
      <w:pPr>
        <w:pStyle w:val="NoSpacing"/>
        <w:numPr>
          <w:ilvl w:val="0"/>
          <w:numId w:val="3"/>
        </w:numPr>
        <w:spacing w:after="120"/>
        <w:rPr>
          <w:szCs w:val="22"/>
        </w:rPr>
      </w:pPr>
      <w:r w:rsidRPr="004F0951">
        <w:rPr>
          <w:szCs w:val="22"/>
        </w:rPr>
        <w:t>Make no distinction in the admission, transfer</w:t>
      </w:r>
      <w:r w:rsidR="001E0C76">
        <w:rPr>
          <w:szCs w:val="22"/>
        </w:rPr>
        <w:t>,</w:t>
      </w:r>
      <w:r w:rsidRPr="004F0951">
        <w:rPr>
          <w:szCs w:val="22"/>
        </w:rPr>
        <w:t xml:space="preserve"> or discharge of a resident, or in the care we provide on the basis of race, gender, age</w:t>
      </w:r>
      <w:r w:rsidR="007A1EF3" w:rsidRPr="004F0951">
        <w:rPr>
          <w:szCs w:val="22"/>
        </w:rPr>
        <w:t>,</w:t>
      </w:r>
      <w:r w:rsidRPr="004F0951">
        <w:rPr>
          <w:szCs w:val="22"/>
        </w:rPr>
        <w:t xml:space="preserve"> religion, national origin, disability, color, marital status, veteran status, medical condition, sexual orientation</w:t>
      </w:r>
      <w:r w:rsidR="001E0C76">
        <w:rPr>
          <w:szCs w:val="22"/>
        </w:rPr>
        <w:t>,</w:t>
      </w:r>
      <w:r w:rsidR="00FE6ADA" w:rsidRPr="004F0951">
        <w:rPr>
          <w:szCs w:val="22"/>
        </w:rPr>
        <w:t xml:space="preserve"> </w:t>
      </w:r>
      <w:r w:rsidRPr="004F0951">
        <w:rPr>
          <w:szCs w:val="22"/>
        </w:rPr>
        <w:t>or other protected class status, insurance</w:t>
      </w:r>
      <w:r w:rsidR="001E0C76">
        <w:rPr>
          <w:szCs w:val="22"/>
        </w:rPr>
        <w:t>,</w:t>
      </w:r>
      <w:r w:rsidRPr="004F0951">
        <w:rPr>
          <w:szCs w:val="22"/>
        </w:rPr>
        <w:t xml:space="preserve"> or financial status</w:t>
      </w:r>
      <w:r w:rsidR="001D5D73" w:rsidRPr="004F0951">
        <w:rPr>
          <w:szCs w:val="22"/>
        </w:rPr>
        <w:t>;</w:t>
      </w:r>
      <w:r w:rsidRPr="004F0951">
        <w:rPr>
          <w:szCs w:val="22"/>
        </w:rPr>
        <w:t xml:space="preserve"> </w:t>
      </w:r>
    </w:p>
    <w:p w14:paraId="57FC7E08" w14:textId="77777777" w:rsidR="00FB5631" w:rsidRPr="004F0951" w:rsidRDefault="00FB5631" w:rsidP="00C707B3">
      <w:pPr>
        <w:pStyle w:val="NoSpacing"/>
        <w:numPr>
          <w:ilvl w:val="0"/>
          <w:numId w:val="3"/>
        </w:numPr>
        <w:spacing w:after="120"/>
        <w:rPr>
          <w:szCs w:val="22"/>
        </w:rPr>
      </w:pPr>
      <w:r w:rsidRPr="004F0951">
        <w:rPr>
          <w:szCs w:val="22"/>
        </w:rPr>
        <w:t>Treat all residents in a manner that preserves their dignity, autonomy, self-esteem</w:t>
      </w:r>
      <w:r w:rsidR="001E0C76">
        <w:rPr>
          <w:szCs w:val="22"/>
        </w:rPr>
        <w:t>,</w:t>
      </w:r>
      <w:r w:rsidRPr="004F0951">
        <w:rPr>
          <w:szCs w:val="22"/>
        </w:rPr>
        <w:t xml:space="preserve"> and civil rights</w:t>
      </w:r>
      <w:r w:rsidR="001D5D73" w:rsidRPr="004F0951">
        <w:rPr>
          <w:szCs w:val="22"/>
        </w:rPr>
        <w:t>;</w:t>
      </w:r>
    </w:p>
    <w:p w14:paraId="0C7BE39C" w14:textId="77777777" w:rsidR="00FB5631" w:rsidRPr="004F0951" w:rsidRDefault="00FB5631" w:rsidP="00C707B3">
      <w:pPr>
        <w:pStyle w:val="NoSpacing"/>
        <w:numPr>
          <w:ilvl w:val="0"/>
          <w:numId w:val="3"/>
        </w:numPr>
        <w:spacing w:after="120"/>
        <w:rPr>
          <w:szCs w:val="22"/>
        </w:rPr>
      </w:pPr>
      <w:r w:rsidRPr="004F0951">
        <w:rPr>
          <w:szCs w:val="22"/>
        </w:rPr>
        <w:t>Protect every resident from physical, emotional, verbal</w:t>
      </w:r>
      <w:r w:rsidR="001E0C76">
        <w:rPr>
          <w:szCs w:val="22"/>
        </w:rPr>
        <w:t>,</w:t>
      </w:r>
      <w:r w:rsidRPr="004F0951">
        <w:rPr>
          <w:szCs w:val="22"/>
        </w:rPr>
        <w:t xml:space="preserve"> or sexual abuse or neglect</w:t>
      </w:r>
      <w:r w:rsidR="001D5D73" w:rsidRPr="004F0951">
        <w:rPr>
          <w:szCs w:val="22"/>
        </w:rPr>
        <w:t>;</w:t>
      </w:r>
    </w:p>
    <w:p w14:paraId="07D77DF7" w14:textId="77777777" w:rsidR="00FB5631" w:rsidRPr="004F0951" w:rsidRDefault="00FB5631" w:rsidP="00C707B3">
      <w:pPr>
        <w:pStyle w:val="NoSpacing"/>
        <w:numPr>
          <w:ilvl w:val="0"/>
          <w:numId w:val="3"/>
        </w:numPr>
        <w:spacing w:after="120"/>
        <w:rPr>
          <w:szCs w:val="22"/>
        </w:rPr>
      </w:pPr>
      <w:r w:rsidRPr="004F0951">
        <w:rPr>
          <w:szCs w:val="22"/>
        </w:rPr>
        <w:t>Protect all aspects of resident privacy and confidentiality</w:t>
      </w:r>
      <w:r w:rsidR="001D5D73" w:rsidRPr="004F0951">
        <w:rPr>
          <w:szCs w:val="22"/>
        </w:rPr>
        <w:t>;</w:t>
      </w:r>
    </w:p>
    <w:p w14:paraId="7108193C" w14:textId="77777777" w:rsidR="00FB5631" w:rsidRPr="004F0951" w:rsidRDefault="00FB5631" w:rsidP="00C707B3">
      <w:pPr>
        <w:pStyle w:val="NoSpacing"/>
        <w:numPr>
          <w:ilvl w:val="0"/>
          <w:numId w:val="3"/>
        </w:numPr>
        <w:spacing w:after="120"/>
        <w:rPr>
          <w:szCs w:val="22"/>
        </w:rPr>
      </w:pPr>
      <w:r w:rsidRPr="004F0951">
        <w:rPr>
          <w:szCs w:val="22"/>
        </w:rPr>
        <w:t xml:space="preserve">Respect </w:t>
      </w:r>
      <w:r w:rsidR="001D03E7">
        <w:rPr>
          <w:szCs w:val="22"/>
        </w:rPr>
        <w:t>residents</w:t>
      </w:r>
      <w:r w:rsidR="001D03E7" w:rsidRPr="004F0951">
        <w:rPr>
          <w:szCs w:val="22"/>
        </w:rPr>
        <w:t>’</w:t>
      </w:r>
      <w:r w:rsidRPr="004F0951">
        <w:rPr>
          <w:szCs w:val="22"/>
        </w:rPr>
        <w:t xml:space="preserve"> personal property and money and protect it from loss, theft, improper use</w:t>
      </w:r>
      <w:r w:rsidR="001E0C76">
        <w:rPr>
          <w:szCs w:val="22"/>
        </w:rPr>
        <w:t>,</w:t>
      </w:r>
      <w:r w:rsidRPr="004F0951">
        <w:rPr>
          <w:szCs w:val="22"/>
        </w:rPr>
        <w:t xml:space="preserve"> and damage</w:t>
      </w:r>
      <w:r w:rsidR="001D5D73" w:rsidRPr="004F0951">
        <w:rPr>
          <w:szCs w:val="22"/>
        </w:rPr>
        <w:t>;</w:t>
      </w:r>
    </w:p>
    <w:p w14:paraId="5EBD0EF4" w14:textId="77777777" w:rsidR="00FB5631" w:rsidRPr="004F0951" w:rsidRDefault="00FB5631" w:rsidP="00C707B3">
      <w:pPr>
        <w:pStyle w:val="NoSpacing"/>
        <w:numPr>
          <w:ilvl w:val="0"/>
          <w:numId w:val="3"/>
        </w:numPr>
        <w:spacing w:after="120"/>
        <w:rPr>
          <w:szCs w:val="22"/>
        </w:rPr>
      </w:pPr>
      <w:r w:rsidRPr="004F0951">
        <w:rPr>
          <w:szCs w:val="22"/>
        </w:rPr>
        <w:t>Respect the right of residents and</w:t>
      </w:r>
      <w:r w:rsidR="001E0C76">
        <w:rPr>
          <w:szCs w:val="22"/>
        </w:rPr>
        <w:t>/or</w:t>
      </w:r>
      <w:r w:rsidRPr="004F0951">
        <w:rPr>
          <w:szCs w:val="22"/>
        </w:rPr>
        <w:t xml:space="preserve"> their legal representatives to be informed of and participate in decision</w:t>
      </w:r>
      <w:r w:rsidR="006A4C22" w:rsidRPr="004F0951">
        <w:rPr>
          <w:szCs w:val="22"/>
        </w:rPr>
        <w:t>s</w:t>
      </w:r>
      <w:r w:rsidRPr="004F0951">
        <w:rPr>
          <w:szCs w:val="22"/>
        </w:rPr>
        <w:t xml:space="preserve"> about their care and treatment</w:t>
      </w:r>
      <w:r w:rsidR="001D5D73" w:rsidRPr="004F0951">
        <w:rPr>
          <w:szCs w:val="22"/>
        </w:rPr>
        <w:t>;</w:t>
      </w:r>
    </w:p>
    <w:p w14:paraId="15F37FBC" w14:textId="77777777" w:rsidR="00FB5631" w:rsidRPr="004F0951" w:rsidRDefault="00FB5631" w:rsidP="00C707B3">
      <w:pPr>
        <w:pStyle w:val="NoSpacing"/>
        <w:numPr>
          <w:ilvl w:val="0"/>
          <w:numId w:val="3"/>
        </w:numPr>
        <w:spacing w:after="120"/>
        <w:rPr>
          <w:szCs w:val="22"/>
        </w:rPr>
      </w:pPr>
      <w:r w:rsidRPr="004F0951">
        <w:rPr>
          <w:szCs w:val="22"/>
        </w:rPr>
        <w:t>Respect the right of residents and/or their legal representatives to access their medical records as required by the Health Information Portability and Accountability Act (HIPAA)</w:t>
      </w:r>
      <w:r w:rsidR="001D5D73" w:rsidRPr="004F0951">
        <w:rPr>
          <w:szCs w:val="22"/>
        </w:rPr>
        <w:t>;</w:t>
      </w:r>
    </w:p>
    <w:p w14:paraId="397801A6" w14:textId="77777777" w:rsidR="00FB5631" w:rsidRPr="004F0951" w:rsidRDefault="00FB5631" w:rsidP="00C707B3">
      <w:pPr>
        <w:pStyle w:val="NoSpacing"/>
        <w:numPr>
          <w:ilvl w:val="0"/>
          <w:numId w:val="3"/>
        </w:numPr>
        <w:spacing w:after="120"/>
        <w:rPr>
          <w:szCs w:val="22"/>
        </w:rPr>
      </w:pPr>
      <w:r w:rsidRPr="004F0951">
        <w:rPr>
          <w:szCs w:val="22"/>
        </w:rPr>
        <w:t xml:space="preserve">Recognize that residents have the right to consent </w:t>
      </w:r>
      <w:r w:rsidR="001E0C76">
        <w:rPr>
          <w:szCs w:val="22"/>
        </w:rPr>
        <w:t xml:space="preserve">to </w:t>
      </w:r>
      <w:r w:rsidRPr="004F0951">
        <w:rPr>
          <w:szCs w:val="22"/>
        </w:rPr>
        <w:t>or refuse care and the right to be informed of the medical consequences of such refusal</w:t>
      </w:r>
      <w:r w:rsidR="001D5D73" w:rsidRPr="004F0951">
        <w:rPr>
          <w:szCs w:val="22"/>
        </w:rPr>
        <w:t>;</w:t>
      </w:r>
    </w:p>
    <w:p w14:paraId="4BE4198A" w14:textId="77777777" w:rsidR="00FB5631" w:rsidRPr="004F0951" w:rsidRDefault="00FB5631" w:rsidP="00C707B3">
      <w:pPr>
        <w:pStyle w:val="NoSpacing"/>
        <w:numPr>
          <w:ilvl w:val="0"/>
          <w:numId w:val="3"/>
        </w:numPr>
        <w:spacing w:after="120"/>
        <w:rPr>
          <w:szCs w:val="22"/>
        </w:rPr>
      </w:pPr>
      <w:r w:rsidRPr="004F0951">
        <w:rPr>
          <w:szCs w:val="22"/>
        </w:rPr>
        <w:t>Protect residents</w:t>
      </w:r>
      <w:r w:rsidR="00CF2517" w:rsidRPr="004F0951">
        <w:rPr>
          <w:szCs w:val="22"/>
        </w:rPr>
        <w:t>’</w:t>
      </w:r>
      <w:r w:rsidRPr="004F0951">
        <w:rPr>
          <w:szCs w:val="22"/>
        </w:rPr>
        <w:t xml:space="preserve"> right</w:t>
      </w:r>
      <w:r w:rsidR="001E0C76">
        <w:rPr>
          <w:szCs w:val="22"/>
        </w:rPr>
        <w:t>s</w:t>
      </w:r>
      <w:r w:rsidRPr="004F0951">
        <w:rPr>
          <w:szCs w:val="22"/>
        </w:rPr>
        <w:t xml:space="preserve"> to be free from physical and chemical restraints</w:t>
      </w:r>
      <w:r w:rsidR="001D5D73" w:rsidRPr="004F0951">
        <w:rPr>
          <w:szCs w:val="22"/>
        </w:rPr>
        <w:t>; and</w:t>
      </w:r>
    </w:p>
    <w:p w14:paraId="08B4B3FB" w14:textId="77777777" w:rsidR="00FB5631" w:rsidRPr="004F0951" w:rsidRDefault="00FB5631" w:rsidP="00C707B3">
      <w:pPr>
        <w:pStyle w:val="NoSpacing"/>
        <w:numPr>
          <w:ilvl w:val="0"/>
          <w:numId w:val="3"/>
        </w:numPr>
        <w:spacing w:after="120"/>
        <w:rPr>
          <w:szCs w:val="22"/>
        </w:rPr>
      </w:pPr>
      <w:r w:rsidRPr="004F0951">
        <w:rPr>
          <w:szCs w:val="22"/>
        </w:rPr>
        <w:t xml:space="preserve">Respect the residents’ right to self-determination and autonomy. </w:t>
      </w:r>
    </w:p>
    <w:p w14:paraId="1769466E" w14:textId="77777777" w:rsidR="00FB5631" w:rsidRPr="004F0951" w:rsidRDefault="00FB5631" w:rsidP="00FB5631">
      <w:pPr>
        <w:pStyle w:val="NoSpacing"/>
        <w:rPr>
          <w:b/>
          <w:szCs w:val="22"/>
        </w:rPr>
      </w:pPr>
    </w:p>
    <w:p w14:paraId="3CBF9DD0" w14:textId="77777777" w:rsidR="00FB5631" w:rsidRPr="004F0951" w:rsidRDefault="00FB5631" w:rsidP="0010148A">
      <w:pPr>
        <w:pStyle w:val="NoSpacing"/>
        <w:shd w:val="clear" w:color="auto" w:fill="8DB3E2"/>
        <w:outlineLvl w:val="0"/>
        <w:rPr>
          <w:b/>
          <w:sz w:val="28"/>
          <w:szCs w:val="28"/>
        </w:rPr>
      </w:pPr>
      <w:bookmarkStart w:id="10" w:name="_Toc402862085"/>
      <w:r w:rsidRPr="004F0951">
        <w:rPr>
          <w:b/>
          <w:sz w:val="28"/>
          <w:szCs w:val="28"/>
        </w:rPr>
        <w:t>Abuse and Neglect</w:t>
      </w:r>
      <w:bookmarkEnd w:id="10"/>
    </w:p>
    <w:p w14:paraId="1E1602B7" w14:textId="77777777" w:rsidR="00FB5631" w:rsidRPr="004F0951" w:rsidRDefault="00FB5631" w:rsidP="00FB5631">
      <w:pPr>
        <w:pStyle w:val="NoSpacing"/>
        <w:rPr>
          <w:b/>
          <w:sz w:val="24"/>
          <w:szCs w:val="24"/>
        </w:rPr>
      </w:pPr>
    </w:p>
    <w:p w14:paraId="4D72EB44" w14:textId="77777777" w:rsidR="00045A49" w:rsidRPr="004F0951" w:rsidRDefault="00B83DFD" w:rsidP="00FB5631">
      <w:pPr>
        <w:pStyle w:val="NoSpacing"/>
        <w:rPr>
          <w:color w:val="auto"/>
          <w:szCs w:val="22"/>
        </w:rPr>
      </w:pPr>
      <w:r w:rsidRPr="004F0951">
        <w:rPr>
          <w:color w:val="auto"/>
          <w:szCs w:val="22"/>
        </w:rPr>
        <w:t>We</w:t>
      </w:r>
      <w:r w:rsidR="00900A86" w:rsidRPr="004F0951">
        <w:rPr>
          <w:b/>
          <w:color w:val="auto"/>
          <w:szCs w:val="22"/>
        </w:rPr>
        <w:t xml:space="preserve"> </w:t>
      </w:r>
      <w:r w:rsidR="00FB5631" w:rsidRPr="004F0951">
        <w:rPr>
          <w:color w:val="auto"/>
          <w:szCs w:val="22"/>
        </w:rPr>
        <w:t>will not tolerate any type of resident abuse or neglect – physical, emotional, verbal</w:t>
      </w:r>
      <w:r w:rsidR="00C51F7F">
        <w:rPr>
          <w:color w:val="auto"/>
          <w:szCs w:val="22"/>
        </w:rPr>
        <w:t>, financial</w:t>
      </w:r>
      <w:r w:rsidR="001E0C76">
        <w:rPr>
          <w:color w:val="auto"/>
          <w:szCs w:val="22"/>
        </w:rPr>
        <w:t>,</w:t>
      </w:r>
      <w:r w:rsidR="00FB5631" w:rsidRPr="004F0951">
        <w:rPr>
          <w:color w:val="auto"/>
          <w:szCs w:val="22"/>
        </w:rPr>
        <w:t xml:space="preserve"> or sexual. Resident</w:t>
      </w:r>
      <w:r w:rsidR="001D5D73" w:rsidRPr="004F0951">
        <w:rPr>
          <w:color w:val="auto"/>
          <w:szCs w:val="22"/>
        </w:rPr>
        <w:t>s</w:t>
      </w:r>
      <w:r w:rsidR="00FB5631" w:rsidRPr="004F0951">
        <w:rPr>
          <w:color w:val="auto"/>
          <w:szCs w:val="22"/>
        </w:rPr>
        <w:t xml:space="preserve"> must be protected </w:t>
      </w:r>
      <w:r w:rsidR="00CF2517" w:rsidRPr="004F0951">
        <w:rPr>
          <w:color w:val="auto"/>
          <w:szCs w:val="22"/>
        </w:rPr>
        <w:t xml:space="preserve">from abuse </w:t>
      </w:r>
      <w:r w:rsidR="00C707B3">
        <w:rPr>
          <w:color w:val="auto"/>
          <w:szCs w:val="22"/>
        </w:rPr>
        <w:t xml:space="preserve">and neglect </w:t>
      </w:r>
      <w:r w:rsidR="00CF2517" w:rsidRPr="004F0951">
        <w:rPr>
          <w:color w:val="auto"/>
          <w:szCs w:val="22"/>
        </w:rPr>
        <w:t>by</w:t>
      </w:r>
      <w:r w:rsidR="007F37D6">
        <w:rPr>
          <w:color w:val="auto"/>
          <w:szCs w:val="22"/>
        </w:rPr>
        <w:t xml:space="preserve"> TEAM MEMBERS</w:t>
      </w:r>
      <w:r w:rsidR="00CF2517" w:rsidRPr="004F0951">
        <w:rPr>
          <w:color w:val="auto"/>
          <w:szCs w:val="22"/>
        </w:rPr>
        <w:t xml:space="preserve">, </w:t>
      </w:r>
      <w:r w:rsidR="00FB5631" w:rsidRPr="004F0951">
        <w:rPr>
          <w:color w:val="auto"/>
          <w:szCs w:val="22"/>
        </w:rPr>
        <w:t>family members, legal guardians, friends</w:t>
      </w:r>
      <w:r w:rsidR="00AB04DB">
        <w:rPr>
          <w:color w:val="auto"/>
          <w:szCs w:val="22"/>
        </w:rPr>
        <w:t>,</w:t>
      </w:r>
      <w:r w:rsidR="00FB5631" w:rsidRPr="004F0951">
        <w:rPr>
          <w:color w:val="auto"/>
          <w:szCs w:val="22"/>
        </w:rPr>
        <w:t xml:space="preserve"> or any other person. This standard applies to all residents at all times. </w:t>
      </w:r>
    </w:p>
    <w:p w14:paraId="4CB85FCD" w14:textId="77777777" w:rsidR="00045A49" w:rsidRPr="004F0951" w:rsidRDefault="00045A49" w:rsidP="00FB5631">
      <w:pPr>
        <w:pStyle w:val="NoSpacing"/>
        <w:rPr>
          <w:color w:val="auto"/>
          <w:szCs w:val="22"/>
        </w:rPr>
      </w:pPr>
    </w:p>
    <w:p w14:paraId="58401BFB" w14:textId="77777777" w:rsidR="004A051D" w:rsidRPr="004F0951" w:rsidRDefault="004A051D" w:rsidP="004A051D">
      <w:pPr>
        <w:rPr>
          <w:rFonts w:ascii="Palatino Linotype" w:hAnsi="Palatino Linotype" w:cs="Arial"/>
          <w:spacing w:val="-6"/>
          <w:sz w:val="22"/>
          <w:szCs w:val="22"/>
        </w:rPr>
      </w:pPr>
      <w:r w:rsidRPr="004F0951">
        <w:rPr>
          <w:rFonts w:ascii="Palatino Linotype" w:hAnsi="Palatino Linotype" w:cs="Arial"/>
          <w:spacing w:val="-6"/>
          <w:sz w:val="22"/>
          <w:szCs w:val="22"/>
        </w:rPr>
        <w:t xml:space="preserve">Federal law defines abuse as the willful infliction of injury, unreasonable </w:t>
      </w:r>
      <w:r w:rsidRPr="00971F76">
        <w:rPr>
          <w:rFonts w:ascii="Palatino Linotype" w:hAnsi="Palatino Linotype" w:cs="Arial"/>
          <w:spacing w:val="-6"/>
          <w:sz w:val="22"/>
          <w:szCs w:val="22"/>
        </w:rPr>
        <w:t>confinement, intimidation, or punishment with resulting physical harm</w:t>
      </w:r>
      <w:r w:rsidR="00AB04DB" w:rsidRPr="00971F76">
        <w:rPr>
          <w:rFonts w:ascii="Palatino Linotype" w:hAnsi="Palatino Linotype" w:cs="Arial"/>
          <w:spacing w:val="-6"/>
          <w:sz w:val="22"/>
          <w:szCs w:val="22"/>
        </w:rPr>
        <w:t xml:space="preserve">, </w:t>
      </w:r>
      <w:r w:rsidRPr="00971F76">
        <w:rPr>
          <w:rFonts w:ascii="Palatino Linotype" w:hAnsi="Palatino Linotype" w:cs="Arial"/>
          <w:spacing w:val="-6"/>
          <w:sz w:val="22"/>
          <w:szCs w:val="22"/>
        </w:rPr>
        <w:t>pain</w:t>
      </w:r>
      <w:r w:rsidR="00AB04DB" w:rsidRPr="00971F76">
        <w:rPr>
          <w:rFonts w:ascii="Palatino Linotype" w:hAnsi="Palatino Linotype" w:cs="Arial"/>
          <w:spacing w:val="-6"/>
          <w:sz w:val="22"/>
          <w:szCs w:val="22"/>
        </w:rPr>
        <w:t>,</w:t>
      </w:r>
      <w:r w:rsidRPr="00971F76">
        <w:rPr>
          <w:rFonts w:ascii="Palatino Linotype" w:hAnsi="Palatino Linotype" w:cs="Arial"/>
          <w:spacing w:val="-6"/>
          <w:sz w:val="22"/>
          <w:szCs w:val="22"/>
        </w:rPr>
        <w:t xml:space="preserve"> </w:t>
      </w:r>
      <w:r w:rsidRPr="004F0951">
        <w:rPr>
          <w:rFonts w:ascii="Palatino Linotype" w:hAnsi="Palatino Linotype" w:cs="Arial"/>
          <w:sz w:val="22"/>
          <w:szCs w:val="22"/>
        </w:rPr>
        <w:t>or mental anguish.</w:t>
      </w:r>
      <w:r w:rsidR="0044730F">
        <w:rPr>
          <w:rFonts w:ascii="Palatino Linotype" w:hAnsi="Palatino Linotype" w:cs="Arial"/>
          <w:sz w:val="22"/>
          <w:szCs w:val="22"/>
        </w:rPr>
        <w:t xml:space="preserve"> </w:t>
      </w:r>
      <w:r w:rsidR="00731C4A">
        <w:rPr>
          <w:rFonts w:ascii="Palatino Linotype" w:hAnsi="Palatino Linotype" w:cs="Arial"/>
          <w:sz w:val="22"/>
          <w:szCs w:val="22"/>
        </w:rPr>
        <w:t>This presumes that instances of abuse of all residents, even those in a coma, cause physical harm, or pain or mental anguish.</w:t>
      </w:r>
      <w:r w:rsidR="00A30AD3">
        <w:rPr>
          <w:rFonts w:ascii="Palatino Linotype" w:hAnsi="Palatino Linotype" w:cs="Arial"/>
          <w:sz w:val="22"/>
          <w:szCs w:val="22"/>
        </w:rPr>
        <w:t xml:space="preserve"> </w:t>
      </w:r>
      <w:r w:rsidR="0044730F">
        <w:rPr>
          <w:rFonts w:ascii="Palatino Linotype" w:hAnsi="Palatino Linotype" w:cs="Arial"/>
          <w:sz w:val="22"/>
          <w:szCs w:val="22"/>
        </w:rPr>
        <w:t xml:space="preserve">Neglect </w:t>
      </w:r>
      <w:r w:rsidR="00731C4A">
        <w:rPr>
          <w:rFonts w:ascii="Palatino Linotype" w:hAnsi="Palatino Linotype" w:cs="Arial"/>
          <w:sz w:val="22"/>
          <w:szCs w:val="22"/>
        </w:rPr>
        <w:t xml:space="preserve">means failure to provide goods and services necessary to avoid physical harm, mental anguish, or mental illness. The failure to follow a resident’s care plan may constitute </w:t>
      </w:r>
      <w:r w:rsidR="00731C4A" w:rsidRPr="00DD3090">
        <w:rPr>
          <w:rFonts w:ascii="Palatino Linotype" w:hAnsi="Palatino Linotype" w:cs="Arial"/>
          <w:sz w:val="22"/>
          <w:szCs w:val="22"/>
        </w:rPr>
        <w:t>abuse.</w:t>
      </w:r>
      <w:r w:rsidR="00731C4A">
        <w:rPr>
          <w:rFonts w:ascii="Palatino Linotype" w:hAnsi="Palatino Linotype" w:cs="Arial"/>
          <w:sz w:val="22"/>
          <w:szCs w:val="22"/>
        </w:rPr>
        <w:t xml:space="preserve"> </w:t>
      </w:r>
    </w:p>
    <w:p w14:paraId="2E7E443A" w14:textId="77777777" w:rsidR="004A051D" w:rsidRPr="00DD3090" w:rsidDel="004A051D" w:rsidRDefault="004A051D">
      <w:pPr>
        <w:pStyle w:val="NoSpacing"/>
        <w:rPr>
          <w:color w:val="FFFFFF"/>
          <w:szCs w:val="22"/>
        </w:rPr>
      </w:pPr>
    </w:p>
    <w:p w14:paraId="3D0C28F5" w14:textId="77777777" w:rsidR="004A051D" w:rsidRDefault="00F5345E" w:rsidP="004A051D">
      <w:pPr>
        <w:pStyle w:val="NoSpacing"/>
        <w:rPr>
          <w:szCs w:val="22"/>
        </w:rPr>
      </w:pPr>
      <w:r w:rsidRPr="00DD3090">
        <w:rPr>
          <w:szCs w:val="22"/>
        </w:rPr>
        <w:t>The State of</w:t>
      </w:r>
      <w:r w:rsidR="00DD3090">
        <w:rPr>
          <w:szCs w:val="22"/>
        </w:rPr>
        <w:t xml:space="preserve"> </w:t>
      </w:r>
      <w:r w:rsidR="005C6AD2" w:rsidRPr="00DD3090">
        <w:rPr>
          <w:szCs w:val="22"/>
        </w:rPr>
        <w:t>Pennsylvania</w:t>
      </w:r>
      <w:r w:rsidRPr="00DD3090">
        <w:rPr>
          <w:szCs w:val="22"/>
        </w:rPr>
        <w:t xml:space="preserve"> defines abuse as</w:t>
      </w:r>
      <w:r w:rsidR="00ED7CD0" w:rsidRPr="00DD3090">
        <w:rPr>
          <w:szCs w:val="22"/>
        </w:rPr>
        <w:t>:</w:t>
      </w:r>
      <w:r w:rsidRPr="004F0951">
        <w:rPr>
          <w:szCs w:val="22"/>
        </w:rPr>
        <w:t xml:space="preserve"> </w:t>
      </w:r>
    </w:p>
    <w:p w14:paraId="168C0836" w14:textId="77777777" w:rsidR="004A051D" w:rsidRPr="004F0951" w:rsidRDefault="008D2C4A" w:rsidP="001D03E7">
      <w:pPr>
        <w:pStyle w:val="NoSpacing"/>
        <w:jc w:val="center"/>
        <w:rPr>
          <w:szCs w:val="22"/>
        </w:rPr>
      </w:pPr>
      <w:r>
        <w:rPr>
          <w:szCs w:val="22"/>
        </w:rPr>
        <w:t>The affliction of injury, unreasonable confinement, intimidation or punishment with resulting physical harm or pain or mental anguish, or deprivation by an individual, including a care taker of goods or services that are necessary to attain or maintain physical, mental and psychosocial well-being</w:t>
      </w:r>
      <w:r w:rsidR="008855F0">
        <w:rPr>
          <w:szCs w:val="22"/>
        </w:rPr>
        <w:t>.</w:t>
      </w:r>
    </w:p>
    <w:p w14:paraId="1523C4DB" w14:textId="77777777" w:rsidR="004118CA" w:rsidRPr="004F0951" w:rsidRDefault="004118CA" w:rsidP="00FB5631">
      <w:pPr>
        <w:pStyle w:val="NoSpacing"/>
        <w:ind w:left="720"/>
        <w:jc w:val="center"/>
        <w:rPr>
          <w:i/>
          <w:color w:val="auto"/>
          <w:sz w:val="28"/>
          <w:szCs w:val="28"/>
        </w:rPr>
      </w:pPr>
    </w:p>
    <w:p w14:paraId="1843B2BE" w14:textId="77777777" w:rsidR="0044730F" w:rsidRDefault="00FB5631" w:rsidP="00FB5631">
      <w:pPr>
        <w:pStyle w:val="NoSpacing"/>
        <w:ind w:left="720"/>
        <w:jc w:val="center"/>
        <w:rPr>
          <w:i/>
          <w:color w:val="auto"/>
          <w:sz w:val="28"/>
          <w:szCs w:val="28"/>
        </w:rPr>
      </w:pPr>
      <w:r w:rsidRPr="004F0951">
        <w:rPr>
          <w:i/>
          <w:color w:val="auto"/>
          <w:sz w:val="28"/>
          <w:szCs w:val="28"/>
        </w:rPr>
        <w:t>Any</w:t>
      </w:r>
      <w:r w:rsidR="007F37D6">
        <w:rPr>
          <w:i/>
          <w:color w:val="auto"/>
          <w:sz w:val="28"/>
          <w:szCs w:val="28"/>
        </w:rPr>
        <w:t xml:space="preserve"> TEAM MEMBER </w:t>
      </w:r>
      <w:r w:rsidRPr="004F0951">
        <w:rPr>
          <w:i/>
          <w:color w:val="auto"/>
          <w:sz w:val="28"/>
          <w:szCs w:val="28"/>
        </w:rPr>
        <w:t xml:space="preserve">who abuses or neglects a resident is subject to termination. In addition, legal or criminal action may be taken. Abuse and neglect </w:t>
      </w:r>
      <w:r w:rsidR="008A03C6" w:rsidRPr="004F0951">
        <w:rPr>
          <w:i/>
          <w:color w:val="auto"/>
          <w:sz w:val="28"/>
          <w:szCs w:val="28"/>
        </w:rPr>
        <w:t>MUST BE REPORTED IMMEDIATELY</w:t>
      </w:r>
      <w:r w:rsidRPr="004F0951">
        <w:rPr>
          <w:i/>
          <w:color w:val="auto"/>
          <w:sz w:val="28"/>
          <w:szCs w:val="28"/>
        </w:rPr>
        <w:t xml:space="preserve"> to you</w:t>
      </w:r>
      <w:r w:rsidR="00E12FA8" w:rsidRPr="004F0951">
        <w:rPr>
          <w:i/>
          <w:color w:val="auto"/>
          <w:sz w:val="28"/>
          <w:szCs w:val="28"/>
        </w:rPr>
        <w:t>r</w:t>
      </w:r>
      <w:r w:rsidRPr="004F0951">
        <w:rPr>
          <w:i/>
          <w:color w:val="auto"/>
          <w:sz w:val="28"/>
          <w:szCs w:val="28"/>
        </w:rPr>
        <w:t xml:space="preserve"> supervisor or other member of management</w:t>
      </w:r>
      <w:r w:rsidR="00946E63" w:rsidRPr="004F0951">
        <w:rPr>
          <w:i/>
          <w:color w:val="auto"/>
          <w:sz w:val="28"/>
          <w:szCs w:val="28"/>
        </w:rPr>
        <w:t>.</w:t>
      </w:r>
      <w:r w:rsidR="00744554" w:rsidRPr="004F0951">
        <w:rPr>
          <w:i/>
          <w:color w:val="auto"/>
          <w:sz w:val="28"/>
          <w:szCs w:val="28"/>
        </w:rPr>
        <w:t xml:space="preserve"> </w:t>
      </w:r>
      <w:r w:rsidR="00946E63" w:rsidRPr="004F0951">
        <w:rPr>
          <w:i/>
          <w:color w:val="auto"/>
          <w:sz w:val="28"/>
          <w:szCs w:val="28"/>
        </w:rPr>
        <w:t xml:space="preserve"> </w:t>
      </w:r>
    </w:p>
    <w:p w14:paraId="782CEACD" w14:textId="77777777" w:rsidR="0044730F" w:rsidRDefault="0044730F" w:rsidP="00FB5631">
      <w:pPr>
        <w:pStyle w:val="NoSpacing"/>
        <w:ind w:left="720"/>
        <w:jc w:val="center"/>
        <w:rPr>
          <w:i/>
          <w:color w:val="auto"/>
          <w:sz w:val="28"/>
          <w:szCs w:val="28"/>
        </w:rPr>
      </w:pPr>
    </w:p>
    <w:p w14:paraId="6E38BB1F" w14:textId="77777777" w:rsidR="00790690" w:rsidRPr="0044730F" w:rsidRDefault="0044730F" w:rsidP="0010148A">
      <w:pPr>
        <w:pStyle w:val="NoSpacing"/>
        <w:shd w:val="clear" w:color="auto" w:fill="8DB3E2"/>
        <w:outlineLvl w:val="0"/>
        <w:rPr>
          <w:b/>
          <w:color w:val="auto"/>
          <w:sz w:val="28"/>
          <w:szCs w:val="28"/>
        </w:rPr>
      </w:pPr>
      <w:bookmarkStart w:id="11" w:name="_Toc402862086"/>
      <w:r w:rsidRPr="0044730F">
        <w:rPr>
          <w:b/>
          <w:color w:val="auto"/>
          <w:sz w:val="28"/>
          <w:szCs w:val="28"/>
        </w:rPr>
        <w:t>Elder Justice Act</w:t>
      </w:r>
      <w:bookmarkEnd w:id="11"/>
    </w:p>
    <w:p w14:paraId="116F8FD2" w14:textId="77777777" w:rsidR="00790690" w:rsidRDefault="00790690" w:rsidP="00FB5631">
      <w:pPr>
        <w:pStyle w:val="NoSpacing"/>
        <w:ind w:left="720"/>
        <w:jc w:val="center"/>
        <w:rPr>
          <w:i/>
          <w:color w:val="auto"/>
          <w:sz w:val="28"/>
          <w:szCs w:val="28"/>
          <w:highlight w:val="yellow"/>
        </w:rPr>
      </w:pPr>
    </w:p>
    <w:p w14:paraId="7FED32FE" w14:textId="77777777" w:rsidR="009064F1" w:rsidRDefault="009064F1" w:rsidP="00FB5631">
      <w:pPr>
        <w:pStyle w:val="NoSpacing"/>
        <w:ind w:left="720"/>
        <w:jc w:val="center"/>
        <w:rPr>
          <w:i/>
          <w:color w:val="auto"/>
          <w:sz w:val="28"/>
          <w:szCs w:val="28"/>
        </w:rPr>
      </w:pPr>
      <w:r w:rsidRPr="00DD3090">
        <w:rPr>
          <w:i/>
          <w:color w:val="auto"/>
          <w:sz w:val="28"/>
          <w:szCs w:val="28"/>
        </w:rPr>
        <w:t>T</w:t>
      </w:r>
      <w:r w:rsidR="00B21240" w:rsidRPr="00DD3090">
        <w:rPr>
          <w:i/>
          <w:color w:val="auto"/>
          <w:sz w:val="28"/>
          <w:szCs w:val="28"/>
        </w:rPr>
        <w:t xml:space="preserve">he Elder Justice Act requires </w:t>
      </w:r>
      <w:r w:rsidRPr="00DD3090">
        <w:rPr>
          <w:i/>
          <w:color w:val="auto"/>
          <w:sz w:val="28"/>
          <w:szCs w:val="28"/>
        </w:rPr>
        <w:t xml:space="preserve">timely reports of any reasonable suspicion of a crime against a resident of a long term care facility. You must report your reasonable suspicion </w:t>
      </w:r>
      <w:r w:rsidR="006434DF">
        <w:rPr>
          <w:i/>
          <w:color w:val="auto"/>
          <w:sz w:val="28"/>
          <w:szCs w:val="28"/>
        </w:rPr>
        <w:t xml:space="preserve">to the </w:t>
      </w:r>
      <w:r w:rsidR="00C23E78">
        <w:rPr>
          <w:i/>
          <w:color w:val="auto"/>
          <w:sz w:val="28"/>
          <w:szCs w:val="28"/>
        </w:rPr>
        <w:t>Pennsylvania Department of Health</w:t>
      </w:r>
      <w:r w:rsidR="00B21240" w:rsidRPr="00DD3090">
        <w:rPr>
          <w:i/>
          <w:color w:val="auto"/>
          <w:sz w:val="28"/>
          <w:szCs w:val="28"/>
        </w:rPr>
        <w:t xml:space="preserve"> and local law enforcement</w:t>
      </w:r>
      <w:r w:rsidR="00EC69BC" w:rsidRPr="00DD3090">
        <w:rPr>
          <w:i/>
          <w:color w:val="auto"/>
          <w:sz w:val="28"/>
          <w:szCs w:val="28"/>
        </w:rPr>
        <w:t xml:space="preserve"> within </w:t>
      </w:r>
      <w:r w:rsidR="00AB04DB" w:rsidRPr="00DD3090">
        <w:rPr>
          <w:i/>
          <w:color w:val="auto"/>
          <w:sz w:val="28"/>
          <w:szCs w:val="28"/>
        </w:rPr>
        <w:t>two (</w:t>
      </w:r>
      <w:r w:rsidR="00D414A6" w:rsidRPr="00DD3090">
        <w:rPr>
          <w:i/>
          <w:color w:val="auto"/>
          <w:sz w:val="28"/>
          <w:szCs w:val="28"/>
        </w:rPr>
        <w:t>2</w:t>
      </w:r>
      <w:r w:rsidR="00AB04DB" w:rsidRPr="00DD3090">
        <w:rPr>
          <w:i/>
          <w:color w:val="auto"/>
          <w:sz w:val="28"/>
          <w:szCs w:val="28"/>
        </w:rPr>
        <w:t>)</w:t>
      </w:r>
      <w:r w:rsidR="00D414A6" w:rsidRPr="00DD3090">
        <w:rPr>
          <w:i/>
          <w:color w:val="auto"/>
          <w:sz w:val="28"/>
          <w:szCs w:val="28"/>
        </w:rPr>
        <w:t xml:space="preserve"> hours if the </w:t>
      </w:r>
      <w:r w:rsidRPr="00DD3090">
        <w:rPr>
          <w:i/>
          <w:color w:val="auto"/>
          <w:sz w:val="28"/>
          <w:szCs w:val="28"/>
        </w:rPr>
        <w:t xml:space="preserve">suspected crime </w:t>
      </w:r>
      <w:r w:rsidR="00D414A6" w:rsidRPr="00DD3090">
        <w:rPr>
          <w:i/>
          <w:color w:val="auto"/>
          <w:sz w:val="28"/>
          <w:szCs w:val="28"/>
        </w:rPr>
        <w:t>involves serious bodily injury or within 24 hours if the</w:t>
      </w:r>
      <w:r w:rsidRPr="00DD3090">
        <w:rPr>
          <w:i/>
          <w:color w:val="auto"/>
          <w:sz w:val="28"/>
          <w:szCs w:val="28"/>
        </w:rPr>
        <w:t xml:space="preserve"> suspected crime</w:t>
      </w:r>
      <w:r w:rsidR="00D414A6" w:rsidRPr="00DD3090">
        <w:rPr>
          <w:i/>
          <w:color w:val="auto"/>
          <w:sz w:val="28"/>
          <w:szCs w:val="28"/>
        </w:rPr>
        <w:t xml:space="preserve"> does not involve serious bodily injury</w:t>
      </w:r>
      <w:r w:rsidR="00B21240" w:rsidRPr="00DD3090">
        <w:rPr>
          <w:i/>
          <w:color w:val="auto"/>
          <w:sz w:val="28"/>
          <w:szCs w:val="28"/>
        </w:rPr>
        <w:t>.</w:t>
      </w:r>
      <w:r w:rsidR="00DD1C07" w:rsidRPr="00DD3090">
        <w:rPr>
          <w:i/>
          <w:color w:val="auto"/>
          <w:sz w:val="28"/>
          <w:szCs w:val="28"/>
        </w:rPr>
        <w:t xml:space="preserve"> </w:t>
      </w:r>
    </w:p>
    <w:p w14:paraId="49CA33F5" w14:textId="77777777" w:rsidR="00FB5631" w:rsidRPr="004F0951" w:rsidRDefault="00FB5631" w:rsidP="00FB5631">
      <w:pPr>
        <w:pStyle w:val="NoSpacing"/>
        <w:ind w:left="720"/>
        <w:jc w:val="center"/>
        <w:rPr>
          <w:i/>
          <w:color w:val="auto"/>
          <w:sz w:val="28"/>
          <w:szCs w:val="28"/>
        </w:rPr>
      </w:pPr>
      <w:r w:rsidRPr="00DA3927">
        <w:rPr>
          <w:b/>
          <w:i/>
          <w:color w:val="auto"/>
          <w:sz w:val="28"/>
          <w:szCs w:val="28"/>
        </w:rPr>
        <w:t>DO NOT</w:t>
      </w:r>
      <w:r w:rsidRPr="004F0951">
        <w:rPr>
          <w:i/>
          <w:color w:val="auto"/>
          <w:sz w:val="28"/>
          <w:szCs w:val="28"/>
        </w:rPr>
        <w:t xml:space="preserve"> call the Compliance Line for </w:t>
      </w:r>
      <w:r w:rsidR="00790690">
        <w:rPr>
          <w:i/>
          <w:color w:val="auto"/>
          <w:sz w:val="28"/>
          <w:szCs w:val="28"/>
        </w:rPr>
        <w:t xml:space="preserve">allegations </w:t>
      </w:r>
      <w:r w:rsidRPr="004F0951">
        <w:rPr>
          <w:i/>
          <w:color w:val="auto"/>
          <w:sz w:val="28"/>
          <w:szCs w:val="28"/>
        </w:rPr>
        <w:t xml:space="preserve">of abuse or neglect. </w:t>
      </w:r>
    </w:p>
    <w:p w14:paraId="6D38173E" w14:textId="77777777" w:rsidR="00FB5631" w:rsidRPr="004F0951" w:rsidRDefault="00FB5631" w:rsidP="00FB5631">
      <w:pPr>
        <w:pStyle w:val="NoSpacing"/>
        <w:ind w:left="720"/>
        <w:jc w:val="center"/>
        <w:rPr>
          <w:b/>
          <w:i/>
          <w:sz w:val="28"/>
          <w:szCs w:val="28"/>
        </w:rPr>
      </w:pPr>
      <w:r w:rsidRPr="004F0951">
        <w:rPr>
          <w:b/>
          <w:i/>
          <w:sz w:val="28"/>
          <w:szCs w:val="28"/>
        </w:rPr>
        <w:t xml:space="preserve">Report </w:t>
      </w:r>
      <w:r w:rsidR="00110116">
        <w:rPr>
          <w:b/>
          <w:i/>
          <w:sz w:val="28"/>
          <w:szCs w:val="28"/>
        </w:rPr>
        <w:t>abuse or neglect</w:t>
      </w:r>
      <w:r w:rsidRPr="004F0951">
        <w:rPr>
          <w:b/>
          <w:i/>
          <w:sz w:val="28"/>
          <w:szCs w:val="28"/>
        </w:rPr>
        <w:t xml:space="preserve"> immediately</w:t>
      </w:r>
      <w:r w:rsidR="006967D4" w:rsidRPr="004F0951">
        <w:rPr>
          <w:b/>
          <w:i/>
          <w:sz w:val="28"/>
          <w:szCs w:val="28"/>
        </w:rPr>
        <w:t xml:space="preserve"> to your supervisor</w:t>
      </w:r>
      <w:r w:rsidRPr="009360A7">
        <w:rPr>
          <w:b/>
          <w:i/>
          <w:sz w:val="28"/>
          <w:szCs w:val="28"/>
        </w:rPr>
        <w:t>!</w:t>
      </w:r>
    </w:p>
    <w:p w14:paraId="1BE08C2E" w14:textId="77777777" w:rsidR="00FB5631" w:rsidRPr="004F0951" w:rsidRDefault="00FB5631" w:rsidP="00FB5631">
      <w:pPr>
        <w:pStyle w:val="NoSpacing"/>
        <w:ind w:left="720"/>
        <w:jc w:val="center"/>
        <w:rPr>
          <w:b/>
          <w:i/>
          <w:sz w:val="28"/>
          <w:szCs w:val="28"/>
        </w:rPr>
      </w:pPr>
    </w:p>
    <w:p w14:paraId="106E6E7F" w14:textId="77777777" w:rsidR="004911C4" w:rsidRPr="00672C77" w:rsidRDefault="00FB5631" w:rsidP="0010148A">
      <w:pPr>
        <w:pStyle w:val="NoSpacing"/>
        <w:shd w:val="clear" w:color="auto" w:fill="8DB3E2"/>
        <w:outlineLvl w:val="0"/>
        <w:rPr>
          <w:color w:val="auto"/>
          <w:sz w:val="28"/>
          <w:szCs w:val="28"/>
        </w:rPr>
      </w:pPr>
      <w:bookmarkStart w:id="12" w:name="_Toc402862087"/>
      <w:r w:rsidRPr="00672C77">
        <w:rPr>
          <w:b/>
          <w:color w:val="auto"/>
          <w:sz w:val="28"/>
          <w:szCs w:val="28"/>
        </w:rPr>
        <w:t>Resident Confidentiality</w:t>
      </w:r>
      <w:r w:rsidR="00FB07E6" w:rsidRPr="00672C77">
        <w:rPr>
          <w:b/>
          <w:color w:val="auto"/>
          <w:sz w:val="28"/>
          <w:szCs w:val="28"/>
        </w:rPr>
        <w:t>/HIPAA</w:t>
      </w:r>
      <w:bookmarkEnd w:id="12"/>
    </w:p>
    <w:p w14:paraId="7791B0EF" w14:textId="77777777" w:rsidR="00DA3927" w:rsidRDefault="00DA3927" w:rsidP="00FB5631">
      <w:pPr>
        <w:pStyle w:val="NoSpacing"/>
        <w:rPr>
          <w:color w:val="auto"/>
          <w:szCs w:val="22"/>
        </w:rPr>
      </w:pPr>
    </w:p>
    <w:p w14:paraId="2B3DC6DF" w14:textId="77777777" w:rsidR="00FB5631" w:rsidRDefault="008860FD" w:rsidP="00FB5631">
      <w:pPr>
        <w:pStyle w:val="NoSpacing"/>
        <w:rPr>
          <w:color w:val="auto"/>
          <w:szCs w:val="22"/>
        </w:rPr>
      </w:pPr>
      <w:r>
        <w:rPr>
          <w:color w:val="auto"/>
          <w:szCs w:val="22"/>
        </w:rPr>
        <w:t>All</w:t>
      </w:r>
      <w:r w:rsidR="007F37D6">
        <w:rPr>
          <w:color w:val="auto"/>
          <w:szCs w:val="22"/>
        </w:rPr>
        <w:t xml:space="preserve"> TEAM MEMBERS</w:t>
      </w:r>
      <w:r>
        <w:rPr>
          <w:color w:val="00B050"/>
          <w:szCs w:val="22"/>
        </w:rPr>
        <w:t xml:space="preserve"> </w:t>
      </w:r>
      <w:r w:rsidR="00FB5631" w:rsidRPr="004F0951">
        <w:rPr>
          <w:color w:val="auto"/>
          <w:szCs w:val="22"/>
        </w:rPr>
        <w:t>must use and disclose medical, financial</w:t>
      </w:r>
      <w:r w:rsidR="00110116">
        <w:rPr>
          <w:color w:val="auto"/>
          <w:szCs w:val="22"/>
        </w:rPr>
        <w:t>,</w:t>
      </w:r>
      <w:r w:rsidR="00FB5631" w:rsidRPr="004F0951">
        <w:rPr>
          <w:color w:val="auto"/>
          <w:szCs w:val="22"/>
        </w:rPr>
        <w:t xml:space="preserve"> or personal information only in a manner consistent with </w:t>
      </w:r>
      <w:r w:rsidR="00B83DFD" w:rsidRPr="004F0951">
        <w:rPr>
          <w:color w:val="auto"/>
          <w:szCs w:val="22"/>
        </w:rPr>
        <w:t>the</w:t>
      </w:r>
      <w:r w:rsidR="00FB5631" w:rsidRPr="004F0951">
        <w:rPr>
          <w:color w:val="auto"/>
          <w:szCs w:val="22"/>
        </w:rPr>
        <w:t xml:space="preserve"> HIPAA Privacy policies and procedures and state and federal law. </w:t>
      </w:r>
      <w:r w:rsidR="005E64AA">
        <w:rPr>
          <w:color w:val="auto"/>
          <w:szCs w:val="22"/>
        </w:rPr>
        <w:t xml:space="preserve">You </w:t>
      </w:r>
      <w:r w:rsidR="005820B1">
        <w:rPr>
          <w:color w:val="auto"/>
          <w:szCs w:val="22"/>
        </w:rPr>
        <w:t xml:space="preserve">are </w:t>
      </w:r>
      <w:r w:rsidR="005820B1" w:rsidRPr="005E64AA">
        <w:rPr>
          <w:color w:val="auto"/>
          <w:szCs w:val="22"/>
        </w:rPr>
        <w:t>responsible</w:t>
      </w:r>
      <w:r w:rsidR="005E64AA" w:rsidRPr="005E64AA">
        <w:rPr>
          <w:color w:val="auto"/>
          <w:szCs w:val="22"/>
        </w:rPr>
        <w:t xml:space="preserve"> for keeping resident protected health information</w:t>
      </w:r>
      <w:r w:rsidR="00C51F7F">
        <w:rPr>
          <w:color w:val="auto"/>
          <w:szCs w:val="22"/>
        </w:rPr>
        <w:t xml:space="preserve"> (PHI)</w:t>
      </w:r>
      <w:r w:rsidR="005E64AA" w:rsidRPr="005E64AA">
        <w:rPr>
          <w:color w:val="auto"/>
          <w:szCs w:val="22"/>
        </w:rPr>
        <w:t xml:space="preserve"> confidential.</w:t>
      </w:r>
      <w:r w:rsidR="005E64AA">
        <w:rPr>
          <w:color w:val="auto"/>
          <w:szCs w:val="22"/>
        </w:rPr>
        <w:t xml:space="preserve"> PHI is defined as individually </w:t>
      </w:r>
      <w:r w:rsidR="00C51F7F">
        <w:rPr>
          <w:color w:val="auto"/>
          <w:szCs w:val="22"/>
        </w:rPr>
        <w:t>identifiable</w:t>
      </w:r>
      <w:r w:rsidR="005E64AA">
        <w:rPr>
          <w:color w:val="auto"/>
          <w:szCs w:val="22"/>
        </w:rPr>
        <w:t xml:space="preserve"> health information that is transmitted or maintained in any form or medium, including electronic health information. </w:t>
      </w:r>
    </w:p>
    <w:p w14:paraId="7C033133" w14:textId="77777777" w:rsidR="00790690" w:rsidRDefault="00790690" w:rsidP="00FB5631">
      <w:pPr>
        <w:pStyle w:val="NoSpacing"/>
        <w:rPr>
          <w:color w:val="auto"/>
          <w:szCs w:val="22"/>
        </w:rPr>
      </w:pPr>
    </w:p>
    <w:p w14:paraId="218369B7" w14:textId="77777777" w:rsidR="003768C5" w:rsidRDefault="005E64AA" w:rsidP="00FB5631">
      <w:pPr>
        <w:pStyle w:val="NoSpacing"/>
        <w:rPr>
          <w:color w:val="auto"/>
          <w:szCs w:val="22"/>
        </w:rPr>
      </w:pPr>
      <w:r>
        <w:rPr>
          <w:color w:val="auto"/>
          <w:szCs w:val="22"/>
        </w:rPr>
        <w:t>Any unauthorized exposure of PHI which compromise</w:t>
      </w:r>
      <w:r w:rsidR="00754862">
        <w:rPr>
          <w:color w:val="auto"/>
          <w:szCs w:val="22"/>
        </w:rPr>
        <w:t>s the security or privacy of</w:t>
      </w:r>
      <w:r>
        <w:rPr>
          <w:color w:val="auto"/>
          <w:szCs w:val="22"/>
        </w:rPr>
        <w:t xml:space="preserve"> information is a potential breach. </w:t>
      </w:r>
    </w:p>
    <w:p w14:paraId="497B5271" w14:textId="77777777" w:rsidR="00790690" w:rsidRDefault="00790690" w:rsidP="00404E4A">
      <w:pPr>
        <w:pStyle w:val="NoSpacing"/>
        <w:jc w:val="center"/>
        <w:rPr>
          <w:b/>
          <w:color w:val="auto"/>
          <w:szCs w:val="22"/>
        </w:rPr>
      </w:pPr>
    </w:p>
    <w:p w14:paraId="1B16A566" w14:textId="77777777" w:rsidR="005E64AA" w:rsidRDefault="005E64AA" w:rsidP="00790690">
      <w:pPr>
        <w:pStyle w:val="NoSpacing"/>
        <w:rPr>
          <w:b/>
          <w:color w:val="auto"/>
          <w:szCs w:val="22"/>
        </w:rPr>
      </w:pPr>
      <w:r w:rsidRPr="00404E4A">
        <w:rPr>
          <w:b/>
          <w:color w:val="auto"/>
          <w:szCs w:val="22"/>
        </w:rPr>
        <w:t>I</w:t>
      </w:r>
      <w:r w:rsidR="00C51F7F" w:rsidRPr="00404E4A">
        <w:rPr>
          <w:b/>
          <w:color w:val="auto"/>
          <w:szCs w:val="22"/>
        </w:rPr>
        <w:t>f</w:t>
      </w:r>
      <w:r w:rsidRPr="00404E4A">
        <w:rPr>
          <w:b/>
          <w:color w:val="auto"/>
          <w:szCs w:val="22"/>
        </w:rPr>
        <w:t xml:space="preserve"> you become aware of a breach of any protected or sensitive information it is important that you report it immediately to</w:t>
      </w:r>
      <w:r w:rsidR="003768C5">
        <w:rPr>
          <w:b/>
          <w:color w:val="auto"/>
          <w:szCs w:val="22"/>
        </w:rPr>
        <w:t xml:space="preserve"> your supervisor or the Privacy Officer.</w:t>
      </w:r>
    </w:p>
    <w:p w14:paraId="4ED4068E" w14:textId="77777777" w:rsidR="00790690" w:rsidRPr="003768C5" w:rsidRDefault="00790690" w:rsidP="00404E4A">
      <w:pPr>
        <w:pStyle w:val="NoSpacing"/>
        <w:jc w:val="center"/>
        <w:rPr>
          <w:color w:val="auto"/>
          <w:szCs w:val="22"/>
        </w:rPr>
      </w:pPr>
    </w:p>
    <w:p w14:paraId="370C60E2" w14:textId="77777777" w:rsidR="00FB5631" w:rsidRPr="00F22494" w:rsidRDefault="005E64AA" w:rsidP="00FB5631">
      <w:pPr>
        <w:pStyle w:val="NoSpacing"/>
        <w:rPr>
          <w:color w:val="auto"/>
          <w:szCs w:val="22"/>
        </w:rPr>
      </w:pPr>
      <w:r>
        <w:rPr>
          <w:color w:val="auto"/>
          <w:szCs w:val="22"/>
        </w:rPr>
        <w:t>If the disclosure results in a breach</w:t>
      </w:r>
      <w:r w:rsidR="00F70257">
        <w:rPr>
          <w:color w:val="auto"/>
          <w:szCs w:val="22"/>
        </w:rPr>
        <w:t>,</w:t>
      </w:r>
      <w:r>
        <w:rPr>
          <w:color w:val="auto"/>
          <w:szCs w:val="22"/>
        </w:rPr>
        <w:t xml:space="preserve"> </w:t>
      </w:r>
      <w:r w:rsidR="008D2C4A">
        <w:rPr>
          <w:color w:val="auto"/>
          <w:szCs w:val="22"/>
        </w:rPr>
        <w:t xml:space="preserve">Valley View </w:t>
      </w:r>
      <w:r w:rsidR="003F0598">
        <w:rPr>
          <w:color w:val="auto"/>
          <w:szCs w:val="22"/>
        </w:rPr>
        <w:t>Retirement Community</w:t>
      </w:r>
      <w:r w:rsidR="00F70257">
        <w:rPr>
          <w:color w:val="auto"/>
          <w:szCs w:val="22"/>
        </w:rPr>
        <w:t xml:space="preserve"> must </w:t>
      </w:r>
      <w:r>
        <w:rPr>
          <w:color w:val="auto"/>
          <w:szCs w:val="22"/>
        </w:rPr>
        <w:t>investigate and compl</w:t>
      </w:r>
      <w:r w:rsidR="00F70257">
        <w:rPr>
          <w:color w:val="auto"/>
          <w:szCs w:val="22"/>
        </w:rPr>
        <w:t>y</w:t>
      </w:r>
      <w:r>
        <w:rPr>
          <w:color w:val="auto"/>
          <w:szCs w:val="22"/>
        </w:rPr>
        <w:t xml:space="preserve"> with all </w:t>
      </w:r>
      <w:r w:rsidR="00EF6DB6">
        <w:rPr>
          <w:color w:val="auto"/>
          <w:szCs w:val="22"/>
        </w:rPr>
        <w:t>s</w:t>
      </w:r>
      <w:r>
        <w:rPr>
          <w:color w:val="auto"/>
          <w:szCs w:val="22"/>
        </w:rPr>
        <w:t xml:space="preserve">tate and </w:t>
      </w:r>
      <w:r w:rsidR="00EF6DB6">
        <w:rPr>
          <w:color w:val="auto"/>
          <w:szCs w:val="22"/>
        </w:rPr>
        <w:t>f</w:t>
      </w:r>
      <w:r w:rsidR="008860FD">
        <w:rPr>
          <w:color w:val="auto"/>
          <w:szCs w:val="22"/>
        </w:rPr>
        <w:t>ederal HIPAA</w:t>
      </w:r>
      <w:r w:rsidR="005820B1">
        <w:rPr>
          <w:color w:val="auto"/>
          <w:szCs w:val="22"/>
        </w:rPr>
        <w:t xml:space="preserve"> </w:t>
      </w:r>
      <w:r w:rsidR="00EF6DB6">
        <w:rPr>
          <w:color w:val="auto"/>
          <w:szCs w:val="22"/>
        </w:rPr>
        <w:t>r</w:t>
      </w:r>
      <w:r>
        <w:rPr>
          <w:color w:val="auto"/>
          <w:szCs w:val="22"/>
        </w:rPr>
        <w:t>egula</w:t>
      </w:r>
      <w:r w:rsidR="00F22494">
        <w:rPr>
          <w:color w:val="auto"/>
          <w:szCs w:val="22"/>
        </w:rPr>
        <w:t xml:space="preserve">tions for breach notification. </w:t>
      </w:r>
    </w:p>
    <w:p w14:paraId="70ED9C22" w14:textId="77777777" w:rsidR="00672C77" w:rsidRPr="004F0951" w:rsidRDefault="00672C77" w:rsidP="00672C77">
      <w:pPr>
        <w:pStyle w:val="NoSpacing"/>
        <w:rPr>
          <w:szCs w:val="22"/>
        </w:rPr>
      </w:pPr>
    </w:p>
    <w:p w14:paraId="668BC2FA" w14:textId="77777777" w:rsidR="00672C77" w:rsidRPr="004F0951" w:rsidRDefault="00672C77" w:rsidP="0010148A">
      <w:pPr>
        <w:pStyle w:val="NoSpacing"/>
        <w:shd w:val="clear" w:color="auto" w:fill="8DB3E2"/>
        <w:outlineLvl w:val="0"/>
        <w:rPr>
          <w:b/>
          <w:sz w:val="28"/>
          <w:szCs w:val="28"/>
        </w:rPr>
      </w:pPr>
      <w:bookmarkStart w:id="13" w:name="_Toc402862088"/>
      <w:r>
        <w:rPr>
          <w:b/>
          <w:sz w:val="28"/>
          <w:szCs w:val="28"/>
        </w:rPr>
        <w:t>Resident Property</w:t>
      </w:r>
      <w:bookmarkEnd w:id="13"/>
      <w:r w:rsidRPr="004F0951">
        <w:rPr>
          <w:b/>
          <w:sz w:val="28"/>
          <w:szCs w:val="28"/>
        </w:rPr>
        <w:t xml:space="preserve"> </w:t>
      </w:r>
    </w:p>
    <w:p w14:paraId="1AC3F020" w14:textId="77777777" w:rsidR="00672C77" w:rsidRPr="004F0951" w:rsidRDefault="00672C77" w:rsidP="00FB5631">
      <w:pPr>
        <w:pStyle w:val="NoSpacing"/>
        <w:rPr>
          <w:color w:val="auto"/>
          <w:szCs w:val="22"/>
        </w:rPr>
      </w:pPr>
    </w:p>
    <w:p w14:paraId="69DFC667" w14:textId="77777777" w:rsidR="00DF09EE" w:rsidRPr="00F22494" w:rsidRDefault="007F37D6" w:rsidP="00FB5631">
      <w:pPr>
        <w:pStyle w:val="NoSpacing"/>
        <w:rPr>
          <w:color w:val="auto"/>
          <w:szCs w:val="22"/>
        </w:rPr>
      </w:pPr>
      <w:r>
        <w:rPr>
          <w:color w:val="auto"/>
          <w:szCs w:val="22"/>
        </w:rPr>
        <w:t xml:space="preserve">TEAM MEMBERS </w:t>
      </w:r>
      <w:r w:rsidR="00FB5631" w:rsidRPr="004F0951">
        <w:rPr>
          <w:color w:val="auto"/>
          <w:szCs w:val="22"/>
        </w:rPr>
        <w:t>must respect residents’ personal property and protect it from loss, theft, damage</w:t>
      </w:r>
      <w:r w:rsidR="00787D04">
        <w:rPr>
          <w:color w:val="auto"/>
          <w:szCs w:val="22"/>
        </w:rPr>
        <w:t>,</w:t>
      </w:r>
      <w:r w:rsidR="00FB5631" w:rsidRPr="004F0951">
        <w:rPr>
          <w:color w:val="auto"/>
          <w:szCs w:val="22"/>
        </w:rPr>
        <w:t xml:space="preserve"> or misuse.</w:t>
      </w:r>
      <w:r>
        <w:rPr>
          <w:color w:val="auto"/>
          <w:szCs w:val="22"/>
        </w:rPr>
        <w:t xml:space="preserve"> TEAM MEMBERS</w:t>
      </w:r>
      <w:r w:rsidR="00130ADA" w:rsidRPr="004F0951">
        <w:rPr>
          <w:color w:val="auto"/>
          <w:szCs w:val="22"/>
        </w:rPr>
        <w:t xml:space="preserve"> </w:t>
      </w:r>
      <w:r w:rsidR="00FB5631" w:rsidRPr="004F0951">
        <w:rPr>
          <w:color w:val="auto"/>
          <w:szCs w:val="22"/>
        </w:rPr>
        <w:t>who have</w:t>
      </w:r>
      <w:r w:rsidR="007A3C38">
        <w:rPr>
          <w:color w:val="auto"/>
          <w:szCs w:val="22"/>
        </w:rPr>
        <w:t xml:space="preserve"> direct </w:t>
      </w:r>
      <w:r w:rsidR="00FB5631" w:rsidRPr="004F0951">
        <w:rPr>
          <w:color w:val="auto"/>
          <w:szCs w:val="22"/>
        </w:rPr>
        <w:t xml:space="preserve">access to </w:t>
      </w:r>
      <w:r w:rsidR="007A3C38">
        <w:rPr>
          <w:color w:val="auto"/>
          <w:szCs w:val="22"/>
        </w:rPr>
        <w:t xml:space="preserve">resident </w:t>
      </w:r>
      <w:r w:rsidR="00FB5631" w:rsidRPr="004F0951">
        <w:rPr>
          <w:color w:val="auto"/>
          <w:szCs w:val="22"/>
        </w:rPr>
        <w:t>funds</w:t>
      </w:r>
      <w:r w:rsidR="007A3C38">
        <w:rPr>
          <w:color w:val="auto"/>
          <w:szCs w:val="22"/>
        </w:rPr>
        <w:t xml:space="preserve"> (e.g., resident trust funds)</w:t>
      </w:r>
      <w:r w:rsidR="00FB5631" w:rsidRPr="004F0951">
        <w:rPr>
          <w:color w:val="auto"/>
          <w:szCs w:val="22"/>
        </w:rPr>
        <w:t xml:space="preserve"> must maintain accurate records and accounts</w:t>
      </w:r>
      <w:r w:rsidR="00B83DFD" w:rsidRPr="004F0951">
        <w:rPr>
          <w:color w:val="auto"/>
          <w:szCs w:val="22"/>
        </w:rPr>
        <w:t>.</w:t>
      </w:r>
    </w:p>
    <w:p w14:paraId="48CB41E6" w14:textId="77777777" w:rsidR="00672C77" w:rsidRPr="004F0951" w:rsidRDefault="00672C77" w:rsidP="00672C77">
      <w:pPr>
        <w:pStyle w:val="NoSpacing"/>
        <w:rPr>
          <w:szCs w:val="22"/>
        </w:rPr>
      </w:pPr>
    </w:p>
    <w:p w14:paraId="38ABDE49" w14:textId="77777777" w:rsidR="00672C77" w:rsidRPr="004F0951" w:rsidRDefault="00672C77" w:rsidP="0010148A">
      <w:pPr>
        <w:pStyle w:val="NoSpacing"/>
        <w:shd w:val="clear" w:color="auto" w:fill="8DB3E2"/>
        <w:outlineLvl w:val="0"/>
        <w:rPr>
          <w:b/>
          <w:sz w:val="28"/>
          <w:szCs w:val="28"/>
        </w:rPr>
      </w:pPr>
      <w:bookmarkStart w:id="14" w:name="_Toc402862089"/>
      <w:r>
        <w:rPr>
          <w:b/>
          <w:sz w:val="28"/>
          <w:szCs w:val="28"/>
        </w:rPr>
        <w:t>Providing Quality Care</w:t>
      </w:r>
      <w:bookmarkEnd w:id="14"/>
      <w:r w:rsidRPr="004F0951">
        <w:rPr>
          <w:b/>
          <w:sz w:val="28"/>
          <w:szCs w:val="28"/>
        </w:rPr>
        <w:t xml:space="preserve"> </w:t>
      </w:r>
    </w:p>
    <w:p w14:paraId="347B662B" w14:textId="77777777" w:rsidR="00672C77" w:rsidRDefault="00672C77" w:rsidP="00FB5631">
      <w:pPr>
        <w:pStyle w:val="NoSpacing"/>
        <w:rPr>
          <w:color w:val="auto"/>
          <w:szCs w:val="22"/>
        </w:rPr>
      </w:pPr>
    </w:p>
    <w:p w14:paraId="7D0B5CAE" w14:textId="77777777" w:rsidR="00F70257" w:rsidRDefault="00FB5631" w:rsidP="00FB5631">
      <w:pPr>
        <w:pStyle w:val="NoSpacing"/>
        <w:rPr>
          <w:color w:val="auto"/>
          <w:szCs w:val="22"/>
        </w:rPr>
      </w:pPr>
      <w:r w:rsidRPr="004F0951">
        <w:rPr>
          <w:color w:val="auto"/>
          <w:szCs w:val="22"/>
        </w:rPr>
        <w:t>As a CCRC, our primary commitment is to provide the care, services</w:t>
      </w:r>
      <w:r w:rsidR="00FE18EC">
        <w:rPr>
          <w:color w:val="auto"/>
          <w:szCs w:val="22"/>
        </w:rPr>
        <w:t>,</w:t>
      </w:r>
      <w:r w:rsidRPr="004F0951">
        <w:rPr>
          <w:color w:val="auto"/>
          <w:szCs w:val="22"/>
        </w:rPr>
        <w:t xml:space="preserve"> and </w:t>
      </w:r>
      <w:r w:rsidR="00F70257">
        <w:rPr>
          <w:color w:val="auto"/>
          <w:szCs w:val="22"/>
        </w:rPr>
        <w:t>resources</w:t>
      </w:r>
      <w:r w:rsidR="00F70257" w:rsidRPr="004F0951">
        <w:rPr>
          <w:color w:val="auto"/>
          <w:szCs w:val="22"/>
        </w:rPr>
        <w:t xml:space="preserve"> </w:t>
      </w:r>
      <w:r w:rsidRPr="004F0951">
        <w:rPr>
          <w:color w:val="auto"/>
          <w:szCs w:val="22"/>
        </w:rPr>
        <w:t>necessary to help each resident reach or maintain his or her highest possible level of physical, mental</w:t>
      </w:r>
      <w:r w:rsidR="00FE18EC">
        <w:rPr>
          <w:color w:val="auto"/>
          <w:szCs w:val="22"/>
        </w:rPr>
        <w:t>,</w:t>
      </w:r>
      <w:r w:rsidRPr="004F0951">
        <w:rPr>
          <w:color w:val="auto"/>
          <w:szCs w:val="22"/>
        </w:rPr>
        <w:t xml:space="preserve"> and psychosocial well-being. </w:t>
      </w:r>
      <w:r w:rsidR="008D2C4A">
        <w:rPr>
          <w:color w:val="auto"/>
          <w:szCs w:val="22"/>
        </w:rPr>
        <w:t xml:space="preserve">Valley View </w:t>
      </w:r>
      <w:r w:rsidR="003F0598">
        <w:rPr>
          <w:color w:val="auto"/>
          <w:szCs w:val="22"/>
        </w:rPr>
        <w:t>Retirement Community</w:t>
      </w:r>
      <w:r w:rsidR="00130ADA" w:rsidRPr="004F0951">
        <w:rPr>
          <w:color w:val="auto"/>
          <w:szCs w:val="22"/>
        </w:rPr>
        <w:t xml:space="preserve"> </w:t>
      </w:r>
      <w:r w:rsidRPr="004F0951">
        <w:rPr>
          <w:color w:val="auto"/>
          <w:szCs w:val="22"/>
        </w:rPr>
        <w:t>has policies and procedures and provides training and education to help each</w:t>
      </w:r>
      <w:r w:rsidR="007F37D6">
        <w:rPr>
          <w:color w:val="auto"/>
          <w:szCs w:val="22"/>
        </w:rPr>
        <w:t xml:space="preserve"> TEAM MEMBER</w:t>
      </w:r>
      <w:r w:rsidR="00130ADA" w:rsidRPr="004F0951">
        <w:rPr>
          <w:color w:val="auto"/>
          <w:szCs w:val="22"/>
        </w:rPr>
        <w:t xml:space="preserve"> </w:t>
      </w:r>
      <w:r w:rsidRPr="004F0951">
        <w:rPr>
          <w:color w:val="auto"/>
          <w:szCs w:val="22"/>
        </w:rPr>
        <w:t xml:space="preserve">strive to achieve this goal. </w:t>
      </w:r>
    </w:p>
    <w:p w14:paraId="37EF6FFB" w14:textId="77777777" w:rsidR="00FB5631" w:rsidRPr="004F0951" w:rsidRDefault="00FB5631" w:rsidP="00FB5631">
      <w:pPr>
        <w:pStyle w:val="NoSpacing"/>
        <w:rPr>
          <w:color w:val="auto"/>
          <w:szCs w:val="22"/>
        </w:rPr>
      </w:pPr>
    </w:p>
    <w:p w14:paraId="77A7B1E5" w14:textId="77777777" w:rsidR="00FB5631" w:rsidRPr="004F0951" w:rsidRDefault="00FB5631" w:rsidP="009736AA">
      <w:pPr>
        <w:pStyle w:val="NoSpacing"/>
        <w:rPr>
          <w:szCs w:val="22"/>
        </w:rPr>
      </w:pPr>
      <w:r w:rsidRPr="004F0951">
        <w:rPr>
          <w:szCs w:val="22"/>
        </w:rPr>
        <w:t xml:space="preserve">Our care standards include: </w:t>
      </w:r>
    </w:p>
    <w:p w14:paraId="7760837E" w14:textId="77777777" w:rsidR="00FB5631" w:rsidRPr="004F0951" w:rsidRDefault="00FB5631" w:rsidP="009736AA">
      <w:pPr>
        <w:pStyle w:val="NoSpacing"/>
        <w:numPr>
          <w:ilvl w:val="0"/>
          <w:numId w:val="5"/>
        </w:numPr>
        <w:rPr>
          <w:szCs w:val="22"/>
        </w:rPr>
      </w:pPr>
      <w:r w:rsidRPr="004F0951">
        <w:rPr>
          <w:szCs w:val="22"/>
        </w:rPr>
        <w:t>Accurately assessing the individual needs of each resident and developing interdisciplinary care plans that meet those assessed needs</w:t>
      </w:r>
      <w:r w:rsidR="00DB04D5" w:rsidRPr="004F0951">
        <w:rPr>
          <w:szCs w:val="22"/>
        </w:rPr>
        <w:t>;</w:t>
      </w:r>
      <w:r w:rsidRPr="004F0951">
        <w:rPr>
          <w:szCs w:val="22"/>
        </w:rPr>
        <w:t xml:space="preserve"> </w:t>
      </w:r>
    </w:p>
    <w:p w14:paraId="4CA168CA" w14:textId="77777777" w:rsidR="00FB5631" w:rsidRPr="004F0951" w:rsidRDefault="00FB5631" w:rsidP="009736AA">
      <w:pPr>
        <w:pStyle w:val="NoSpacing"/>
        <w:numPr>
          <w:ilvl w:val="0"/>
          <w:numId w:val="5"/>
        </w:numPr>
        <w:rPr>
          <w:szCs w:val="22"/>
        </w:rPr>
      </w:pPr>
      <w:r w:rsidRPr="004F0951">
        <w:rPr>
          <w:szCs w:val="22"/>
        </w:rPr>
        <w:t>Reviewing goals and plans of care to ensure that the residents’</w:t>
      </w:r>
      <w:r w:rsidR="00DB04D5" w:rsidRPr="004F0951">
        <w:rPr>
          <w:szCs w:val="22"/>
        </w:rPr>
        <w:t xml:space="preserve"> </w:t>
      </w:r>
      <w:r w:rsidRPr="004F0951">
        <w:rPr>
          <w:szCs w:val="22"/>
        </w:rPr>
        <w:t>ongoing needs are being met</w:t>
      </w:r>
      <w:r w:rsidR="00DB04D5" w:rsidRPr="004F0951">
        <w:rPr>
          <w:szCs w:val="22"/>
        </w:rPr>
        <w:t>;</w:t>
      </w:r>
    </w:p>
    <w:p w14:paraId="673DFC80" w14:textId="77777777" w:rsidR="00FB5631" w:rsidRPr="004F0951" w:rsidRDefault="00FB5631" w:rsidP="009736AA">
      <w:pPr>
        <w:pStyle w:val="NoSpacing"/>
        <w:numPr>
          <w:ilvl w:val="0"/>
          <w:numId w:val="5"/>
        </w:numPr>
        <w:rPr>
          <w:szCs w:val="22"/>
        </w:rPr>
      </w:pPr>
      <w:r w:rsidRPr="004F0951">
        <w:rPr>
          <w:szCs w:val="22"/>
        </w:rPr>
        <w:t>Providing only medically necessary, physician prescribed services and products that meet the residents’ clinical needs</w:t>
      </w:r>
      <w:r w:rsidR="00DB04D5" w:rsidRPr="004F0951">
        <w:rPr>
          <w:szCs w:val="22"/>
        </w:rPr>
        <w:t>;</w:t>
      </w:r>
      <w:r w:rsidRPr="004F0951">
        <w:rPr>
          <w:szCs w:val="22"/>
        </w:rPr>
        <w:t xml:space="preserve"> </w:t>
      </w:r>
    </w:p>
    <w:p w14:paraId="500CA2A6" w14:textId="77777777" w:rsidR="00FB5631" w:rsidRPr="004F0951" w:rsidRDefault="00FB5631" w:rsidP="009736AA">
      <w:pPr>
        <w:pStyle w:val="NoSpacing"/>
        <w:numPr>
          <w:ilvl w:val="0"/>
          <w:numId w:val="5"/>
        </w:numPr>
        <w:rPr>
          <w:szCs w:val="22"/>
        </w:rPr>
      </w:pPr>
      <w:r w:rsidRPr="004F0951">
        <w:rPr>
          <w:szCs w:val="22"/>
        </w:rPr>
        <w:t>Confirming that services and products (including medications) are within accepted standards of practice for the resident</w:t>
      </w:r>
      <w:r w:rsidR="00DB04D5" w:rsidRPr="004F0951">
        <w:rPr>
          <w:szCs w:val="22"/>
        </w:rPr>
        <w:t>’</w:t>
      </w:r>
      <w:r w:rsidRPr="004F0951">
        <w:rPr>
          <w:szCs w:val="22"/>
        </w:rPr>
        <w:t>s clinical condition</w:t>
      </w:r>
      <w:r w:rsidR="00DB04D5" w:rsidRPr="004F0951">
        <w:rPr>
          <w:szCs w:val="22"/>
        </w:rPr>
        <w:t>;</w:t>
      </w:r>
    </w:p>
    <w:p w14:paraId="0FC8A694" w14:textId="77777777" w:rsidR="00FB5631" w:rsidRPr="004F0951" w:rsidRDefault="00FB5631" w:rsidP="009736AA">
      <w:pPr>
        <w:pStyle w:val="NoSpacing"/>
        <w:numPr>
          <w:ilvl w:val="0"/>
          <w:numId w:val="5"/>
        </w:numPr>
        <w:rPr>
          <w:szCs w:val="22"/>
        </w:rPr>
      </w:pPr>
      <w:r w:rsidRPr="004F0951">
        <w:rPr>
          <w:szCs w:val="22"/>
        </w:rPr>
        <w:t>Ensuring that services and products are reasonable in terms of frequency, amount</w:t>
      </w:r>
      <w:r w:rsidR="009E4C84">
        <w:rPr>
          <w:szCs w:val="22"/>
        </w:rPr>
        <w:t>,</w:t>
      </w:r>
      <w:r w:rsidRPr="004F0951">
        <w:rPr>
          <w:szCs w:val="22"/>
        </w:rPr>
        <w:t xml:space="preserve"> and duration</w:t>
      </w:r>
      <w:r w:rsidR="00DB04D5" w:rsidRPr="004F0951">
        <w:rPr>
          <w:szCs w:val="22"/>
        </w:rPr>
        <w:t>;</w:t>
      </w:r>
    </w:p>
    <w:p w14:paraId="1FAB414D" w14:textId="77777777" w:rsidR="00FB5631" w:rsidRPr="004F0951" w:rsidRDefault="00FB5631" w:rsidP="009736AA">
      <w:pPr>
        <w:pStyle w:val="NoSpacing"/>
        <w:numPr>
          <w:ilvl w:val="0"/>
          <w:numId w:val="5"/>
        </w:numPr>
        <w:rPr>
          <w:szCs w:val="22"/>
        </w:rPr>
      </w:pPr>
      <w:r w:rsidRPr="004F0951">
        <w:rPr>
          <w:szCs w:val="22"/>
        </w:rPr>
        <w:t>Measuring clinical outcomes and resident satisfaction to confirm that quality of care goals are met</w:t>
      </w:r>
      <w:r w:rsidR="00DB04D5" w:rsidRPr="004F0951">
        <w:rPr>
          <w:szCs w:val="22"/>
        </w:rPr>
        <w:t>;</w:t>
      </w:r>
    </w:p>
    <w:p w14:paraId="07F4F008" w14:textId="77777777" w:rsidR="00FB5631" w:rsidRPr="004F0951" w:rsidRDefault="00FB5631" w:rsidP="009736AA">
      <w:pPr>
        <w:pStyle w:val="NoSpacing"/>
        <w:numPr>
          <w:ilvl w:val="0"/>
          <w:numId w:val="5"/>
        </w:numPr>
        <w:rPr>
          <w:szCs w:val="22"/>
        </w:rPr>
      </w:pPr>
      <w:r w:rsidRPr="004F0951">
        <w:rPr>
          <w:szCs w:val="22"/>
        </w:rPr>
        <w:t>Providing accurate and timely clinical and financial documentation and record</w:t>
      </w:r>
      <w:r w:rsidR="009E4C84">
        <w:rPr>
          <w:szCs w:val="22"/>
        </w:rPr>
        <w:t xml:space="preserve"> </w:t>
      </w:r>
      <w:r w:rsidRPr="004F0951">
        <w:rPr>
          <w:szCs w:val="22"/>
        </w:rPr>
        <w:t>keeping</w:t>
      </w:r>
      <w:r w:rsidR="00DB04D5" w:rsidRPr="004F0951">
        <w:rPr>
          <w:szCs w:val="22"/>
        </w:rPr>
        <w:t>;</w:t>
      </w:r>
    </w:p>
    <w:p w14:paraId="5AA91A34" w14:textId="77777777" w:rsidR="00FB5631" w:rsidRPr="004F0951" w:rsidRDefault="00FB5631" w:rsidP="009736AA">
      <w:pPr>
        <w:pStyle w:val="NoSpacing"/>
        <w:numPr>
          <w:ilvl w:val="0"/>
          <w:numId w:val="5"/>
        </w:numPr>
        <w:rPr>
          <w:szCs w:val="22"/>
        </w:rPr>
      </w:pPr>
      <w:r w:rsidRPr="004F0951">
        <w:rPr>
          <w:szCs w:val="22"/>
        </w:rPr>
        <w:t>Ensuring that residents</w:t>
      </w:r>
      <w:r w:rsidR="00E12FA8" w:rsidRPr="004F0951">
        <w:rPr>
          <w:szCs w:val="22"/>
        </w:rPr>
        <w:t>’</w:t>
      </w:r>
      <w:r w:rsidRPr="004F0951">
        <w:rPr>
          <w:szCs w:val="22"/>
        </w:rPr>
        <w:t xml:space="preserve"> care is given only by properly licensed and credentialed providers with appropriate background, experience</w:t>
      </w:r>
      <w:r w:rsidR="009E4C84">
        <w:rPr>
          <w:szCs w:val="22"/>
        </w:rPr>
        <w:t>,</w:t>
      </w:r>
      <w:r w:rsidRPr="004F0951">
        <w:rPr>
          <w:szCs w:val="22"/>
        </w:rPr>
        <w:t xml:space="preserve"> and expertise</w:t>
      </w:r>
      <w:r w:rsidR="00DB04D5" w:rsidRPr="004F0951">
        <w:rPr>
          <w:szCs w:val="22"/>
        </w:rPr>
        <w:t>;</w:t>
      </w:r>
    </w:p>
    <w:p w14:paraId="245F18AE" w14:textId="77777777" w:rsidR="00FB5631" w:rsidRPr="004F0951" w:rsidRDefault="00FB5631" w:rsidP="009736AA">
      <w:pPr>
        <w:pStyle w:val="NoSpacing"/>
        <w:numPr>
          <w:ilvl w:val="0"/>
          <w:numId w:val="5"/>
        </w:numPr>
        <w:rPr>
          <w:szCs w:val="22"/>
        </w:rPr>
      </w:pPr>
      <w:r w:rsidRPr="004F0951">
        <w:rPr>
          <w:szCs w:val="22"/>
        </w:rPr>
        <w:t>Reviewing resident care policies and procedures and clinical protocols to ensure that</w:t>
      </w:r>
      <w:r w:rsidR="00BF3A13" w:rsidRPr="004F0951">
        <w:rPr>
          <w:szCs w:val="22"/>
        </w:rPr>
        <w:t xml:space="preserve"> they</w:t>
      </w:r>
      <w:r w:rsidRPr="004F0951">
        <w:rPr>
          <w:szCs w:val="22"/>
        </w:rPr>
        <w:t xml:space="preserve"> meet current standards of practice</w:t>
      </w:r>
      <w:r w:rsidR="00DB04D5" w:rsidRPr="004F0951">
        <w:rPr>
          <w:szCs w:val="22"/>
        </w:rPr>
        <w:t>; and</w:t>
      </w:r>
    </w:p>
    <w:p w14:paraId="6F42923E" w14:textId="77777777" w:rsidR="00FB5631" w:rsidRPr="004F0951" w:rsidRDefault="00FB5631" w:rsidP="009736AA">
      <w:pPr>
        <w:pStyle w:val="NoSpacing"/>
        <w:numPr>
          <w:ilvl w:val="0"/>
          <w:numId w:val="5"/>
        </w:numPr>
        <w:rPr>
          <w:szCs w:val="22"/>
        </w:rPr>
      </w:pPr>
      <w:r w:rsidRPr="004F0951">
        <w:rPr>
          <w:szCs w:val="22"/>
        </w:rPr>
        <w:t>Monitoring and improving clinical outcomes through a Quality</w:t>
      </w:r>
      <w:r w:rsidR="00F262AD">
        <w:rPr>
          <w:szCs w:val="22"/>
        </w:rPr>
        <w:t xml:space="preserve"> Assurance</w:t>
      </w:r>
      <w:r w:rsidR="00607ACD">
        <w:rPr>
          <w:szCs w:val="22"/>
        </w:rPr>
        <w:t xml:space="preserve"> </w:t>
      </w:r>
      <w:r w:rsidR="00F262AD">
        <w:rPr>
          <w:szCs w:val="22"/>
        </w:rPr>
        <w:t>Performance</w:t>
      </w:r>
      <w:r w:rsidRPr="004F0951">
        <w:rPr>
          <w:szCs w:val="22"/>
        </w:rPr>
        <w:t xml:space="preserve"> Improvement</w:t>
      </w:r>
      <w:r w:rsidR="00607ACD">
        <w:rPr>
          <w:szCs w:val="22"/>
        </w:rPr>
        <w:t xml:space="preserve"> (QAPI)</w:t>
      </w:r>
      <w:r w:rsidRPr="004F0951">
        <w:rPr>
          <w:szCs w:val="22"/>
        </w:rPr>
        <w:t xml:space="preserve"> Committee with established benchmarks.</w:t>
      </w:r>
    </w:p>
    <w:p w14:paraId="67F135DA" w14:textId="77777777" w:rsidR="00FB5631" w:rsidRDefault="00FB5631" w:rsidP="00FB5631">
      <w:pPr>
        <w:pStyle w:val="NoSpacing"/>
        <w:rPr>
          <w:szCs w:val="22"/>
        </w:rPr>
      </w:pPr>
    </w:p>
    <w:p w14:paraId="2BABEA9A" w14:textId="77777777" w:rsidR="007271D1" w:rsidRPr="004F0951" w:rsidRDefault="007271D1" w:rsidP="00FB5631">
      <w:pPr>
        <w:pStyle w:val="NoSpacing"/>
        <w:rPr>
          <w:szCs w:val="22"/>
        </w:rPr>
      </w:pPr>
    </w:p>
    <w:p w14:paraId="7D53D9D4" w14:textId="77777777" w:rsidR="00FB5631" w:rsidRPr="004F0951" w:rsidRDefault="00FB5631" w:rsidP="0010148A">
      <w:pPr>
        <w:pStyle w:val="NoSpacing"/>
        <w:shd w:val="clear" w:color="auto" w:fill="8DB3E2"/>
        <w:outlineLvl w:val="0"/>
        <w:rPr>
          <w:b/>
          <w:sz w:val="28"/>
          <w:szCs w:val="28"/>
        </w:rPr>
      </w:pPr>
      <w:bookmarkStart w:id="15" w:name="_Toc402862090"/>
      <w:r w:rsidRPr="004F0951">
        <w:rPr>
          <w:b/>
          <w:sz w:val="28"/>
          <w:szCs w:val="28"/>
        </w:rPr>
        <w:t>Medical Services</w:t>
      </w:r>
      <w:bookmarkEnd w:id="15"/>
      <w:r w:rsidRPr="004F0951">
        <w:rPr>
          <w:b/>
          <w:sz w:val="28"/>
          <w:szCs w:val="28"/>
        </w:rPr>
        <w:t xml:space="preserve"> </w:t>
      </w:r>
    </w:p>
    <w:p w14:paraId="14D88996" w14:textId="77777777" w:rsidR="004911C4" w:rsidRPr="004F0951" w:rsidRDefault="004911C4" w:rsidP="00FB5631">
      <w:pPr>
        <w:pStyle w:val="NoSpacing"/>
        <w:rPr>
          <w:color w:val="548DD4"/>
          <w:szCs w:val="22"/>
        </w:rPr>
      </w:pPr>
    </w:p>
    <w:p w14:paraId="522304CD" w14:textId="77777777" w:rsidR="00FB5631" w:rsidRPr="004F0951" w:rsidRDefault="00B83DFD" w:rsidP="00FB5631">
      <w:pPr>
        <w:pStyle w:val="NoSpacing"/>
        <w:rPr>
          <w:szCs w:val="22"/>
        </w:rPr>
      </w:pPr>
      <w:r w:rsidRPr="004F0951">
        <w:rPr>
          <w:color w:val="auto"/>
          <w:szCs w:val="22"/>
        </w:rPr>
        <w:t>We are</w:t>
      </w:r>
      <w:r w:rsidR="00FB5631" w:rsidRPr="004F0951">
        <w:rPr>
          <w:szCs w:val="22"/>
        </w:rPr>
        <w:t xml:space="preserve"> committed to providing comprehensive, medically necessary services for </w:t>
      </w:r>
      <w:r w:rsidR="00DB04D5" w:rsidRPr="004F0951">
        <w:rPr>
          <w:szCs w:val="22"/>
        </w:rPr>
        <w:t>our</w:t>
      </w:r>
      <w:r w:rsidR="00FB5631" w:rsidRPr="004F0951">
        <w:rPr>
          <w:szCs w:val="22"/>
        </w:rPr>
        <w:t xml:space="preserve"> residents. The Medical Director provides oversight to physicians and other medical</w:t>
      </w:r>
      <w:r w:rsidR="00F70257">
        <w:rPr>
          <w:szCs w:val="22"/>
        </w:rPr>
        <w:t xml:space="preserve"> providers and</w:t>
      </w:r>
      <w:r w:rsidR="00FB5631" w:rsidRPr="004F0951">
        <w:rPr>
          <w:szCs w:val="22"/>
        </w:rPr>
        <w:t xml:space="preserve"> services as defined by state and federal regulations. The Medical Director oversees the care and treatment policies and is actively involved in the </w:t>
      </w:r>
      <w:r w:rsidR="00DB04D5" w:rsidRPr="004F0951">
        <w:rPr>
          <w:szCs w:val="22"/>
        </w:rPr>
        <w:t>Q</w:t>
      </w:r>
      <w:r w:rsidR="00FB5631" w:rsidRPr="004F0951">
        <w:rPr>
          <w:szCs w:val="22"/>
        </w:rPr>
        <w:t xml:space="preserve">uality </w:t>
      </w:r>
      <w:r w:rsidR="00F262AD">
        <w:rPr>
          <w:szCs w:val="22"/>
        </w:rPr>
        <w:t>Assurance</w:t>
      </w:r>
      <w:r w:rsidR="009E4C84">
        <w:rPr>
          <w:szCs w:val="22"/>
        </w:rPr>
        <w:t xml:space="preserve"> </w:t>
      </w:r>
      <w:r w:rsidR="00F262AD">
        <w:rPr>
          <w:szCs w:val="22"/>
        </w:rPr>
        <w:t>Performance Improvement</w:t>
      </w:r>
      <w:r w:rsidR="003768C5">
        <w:rPr>
          <w:szCs w:val="22"/>
        </w:rPr>
        <w:t xml:space="preserve"> (QAPI)</w:t>
      </w:r>
      <w:r w:rsidR="00FB5631" w:rsidRPr="004F0951">
        <w:rPr>
          <w:szCs w:val="22"/>
        </w:rPr>
        <w:t xml:space="preserve"> </w:t>
      </w:r>
      <w:r w:rsidR="00DB04D5" w:rsidRPr="004F0951">
        <w:rPr>
          <w:szCs w:val="22"/>
        </w:rPr>
        <w:t>C</w:t>
      </w:r>
      <w:r w:rsidR="00263DBB" w:rsidRPr="004F0951">
        <w:rPr>
          <w:szCs w:val="22"/>
        </w:rPr>
        <w:t>ommittee.</w:t>
      </w:r>
    </w:p>
    <w:p w14:paraId="247C06FD" w14:textId="77777777" w:rsidR="00F22494" w:rsidRDefault="00F22494" w:rsidP="00FB5631">
      <w:pPr>
        <w:pStyle w:val="NoSpacing"/>
        <w:rPr>
          <w:sz w:val="24"/>
          <w:szCs w:val="24"/>
        </w:rPr>
      </w:pPr>
    </w:p>
    <w:p w14:paraId="4524DB92" w14:textId="77777777" w:rsidR="00F22494" w:rsidRDefault="00F22494" w:rsidP="00FB5631">
      <w:pPr>
        <w:pStyle w:val="NoSpacing"/>
        <w:rPr>
          <w:sz w:val="24"/>
          <w:szCs w:val="24"/>
        </w:rPr>
      </w:pPr>
    </w:p>
    <w:p w14:paraId="32084AB4" w14:textId="77777777" w:rsidR="00FB5631" w:rsidRPr="009360A7" w:rsidRDefault="00FB5631" w:rsidP="0010148A">
      <w:pPr>
        <w:pStyle w:val="NoSpacing"/>
        <w:shd w:val="clear" w:color="auto" w:fill="C6D9F1"/>
        <w:outlineLvl w:val="0"/>
        <w:rPr>
          <w:b/>
          <w:color w:val="auto"/>
          <w:sz w:val="32"/>
          <w:szCs w:val="32"/>
        </w:rPr>
      </w:pPr>
      <w:bookmarkStart w:id="16" w:name="_Toc402862091"/>
      <w:r w:rsidRPr="009360A7">
        <w:rPr>
          <w:b/>
          <w:color w:val="auto"/>
          <w:sz w:val="32"/>
          <w:szCs w:val="32"/>
        </w:rPr>
        <w:t>Professional Excellence</w:t>
      </w:r>
      <w:bookmarkEnd w:id="16"/>
    </w:p>
    <w:p w14:paraId="0326ACFE" w14:textId="77777777" w:rsidR="00FB5631" w:rsidRPr="004F0951" w:rsidRDefault="00FB5631" w:rsidP="00FB5631">
      <w:pPr>
        <w:pStyle w:val="NoSpacing"/>
        <w:rPr>
          <w:color w:val="943634"/>
          <w:sz w:val="28"/>
          <w:szCs w:val="28"/>
        </w:rPr>
      </w:pPr>
    </w:p>
    <w:p w14:paraId="7DC73854" w14:textId="77777777" w:rsidR="004501F1" w:rsidRPr="004F0951" w:rsidRDefault="004501F1" w:rsidP="004501F1">
      <w:pPr>
        <w:pStyle w:val="BodyTextKeep"/>
        <w:framePr w:dropCap="drop" w:lines="3" w:hSpace="60" w:wrap="around" w:vAnchor="text" w:hAnchor="text"/>
        <w:spacing w:after="0" w:line="849" w:lineRule="exact"/>
        <w:rPr>
          <w:rFonts w:ascii="Palatino Linotype" w:hAnsi="Palatino Linotype"/>
          <w:position w:val="-10"/>
          <w:sz w:val="96"/>
          <w:szCs w:val="96"/>
        </w:rPr>
      </w:pPr>
      <w:r w:rsidRPr="004F0951">
        <w:rPr>
          <w:rFonts w:ascii="Palatino Linotype" w:hAnsi="Palatino Linotype"/>
          <w:caps/>
          <w:position w:val="-10"/>
          <w:sz w:val="96"/>
          <w:szCs w:val="96"/>
        </w:rPr>
        <w:t>T</w:t>
      </w:r>
    </w:p>
    <w:p w14:paraId="5EC8E73A" w14:textId="77777777" w:rsidR="00FB5631" w:rsidRPr="004F0951" w:rsidRDefault="00FB5631" w:rsidP="004501F1">
      <w:pPr>
        <w:pStyle w:val="NoSpacing"/>
        <w:rPr>
          <w:color w:val="auto"/>
          <w:szCs w:val="22"/>
        </w:rPr>
      </w:pPr>
      <w:r w:rsidRPr="004F0951">
        <w:rPr>
          <w:color w:val="auto"/>
          <w:szCs w:val="22"/>
        </w:rPr>
        <w:t>he professional, responsible</w:t>
      </w:r>
      <w:r w:rsidR="009E4C84">
        <w:rPr>
          <w:color w:val="auto"/>
          <w:szCs w:val="22"/>
        </w:rPr>
        <w:t>,</w:t>
      </w:r>
      <w:r w:rsidRPr="004F0951">
        <w:rPr>
          <w:color w:val="auto"/>
          <w:szCs w:val="22"/>
        </w:rPr>
        <w:t xml:space="preserve"> and ethical behavior of every</w:t>
      </w:r>
      <w:r w:rsidR="007F37D6">
        <w:rPr>
          <w:color w:val="auto"/>
          <w:szCs w:val="22"/>
        </w:rPr>
        <w:t xml:space="preserve"> TEAM MEMBER</w:t>
      </w:r>
      <w:r w:rsidRPr="004F0951">
        <w:rPr>
          <w:color w:val="auto"/>
          <w:szCs w:val="22"/>
        </w:rPr>
        <w:t xml:space="preserve"> reflects on the reputation of our organization and the services we provide. Whether you work directly with residents or in other areas that support resident services</w:t>
      </w:r>
      <w:r w:rsidR="00D13F77">
        <w:rPr>
          <w:color w:val="auto"/>
          <w:szCs w:val="22"/>
        </w:rPr>
        <w:t>,</w:t>
      </w:r>
      <w:r w:rsidRPr="004F0951">
        <w:rPr>
          <w:color w:val="auto"/>
          <w:szCs w:val="22"/>
        </w:rPr>
        <w:t xml:space="preserve"> you are expected to maintain our standards of honesty, integrity</w:t>
      </w:r>
      <w:r w:rsidR="00D13F77">
        <w:rPr>
          <w:color w:val="auto"/>
          <w:szCs w:val="22"/>
        </w:rPr>
        <w:t>,</w:t>
      </w:r>
      <w:r w:rsidRPr="004F0951">
        <w:rPr>
          <w:color w:val="auto"/>
          <w:szCs w:val="22"/>
        </w:rPr>
        <w:t xml:space="preserve"> and professional excellence, every</w:t>
      </w:r>
      <w:r w:rsidR="00D13F77">
        <w:rPr>
          <w:color w:val="auto"/>
          <w:szCs w:val="22"/>
        </w:rPr>
        <w:t xml:space="preserve"> </w:t>
      </w:r>
      <w:r w:rsidRPr="004F0951">
        <w:rPr>
          <w:color w:val="auto"/>
          <w:szCs w:val="22"/>
        </w:rPr>
        <w:t xml:space="preserve">day. </w:t>
      </w:r>
    </w:p>
    <w:p w14:paraId="5C5B7E73" w14:textId="77777777" w:rsidR="00FB5631" w:rsidRPr="004F0951" w:rsidRDefault="00FB5631" w:rsidP="00FB5631">
      <w:pPr>
        <w:pStyle w:val="NoSpacing"/>
        <w:rPr>
          <w:b/>
          <w:sz w:val="28"/>
          <w:szCs w:val="28"/>
        </w:rPr>
      </w:pPr>
    </w:p>
    <w:p w14:paraId="3D0EEE93" w14:textId="77777777" w:rsidR="00FB5631" w:rsidRPr="004F0951" w:rsidRDefault="00FB5631" w:rsidP="0010148A">
      <w:pPr>
        <w:pStyle w:val="NoSpacing"/>
        <w:keepNext/>
        <w:keepLines/>
        <w:shd w:val="clear" w:color="auto" w:fill="8DB3E2"/>
        <w:outlineLvl w:val="0"/>
        <w:rPr>
          <w:b/>
          <w:sz w:val="28"/>
          <w:szCs w:val="28"/>
        </w:rPr>
      </w:pPr>
      <w:bookmarkStart w:id="17" w:name="_Toc402862092"/>
      <w:r w:rsidRPr="00FC312D">
        <w:rPr>
          <w:b/>
          <w:sz w:val="28"/>
          <w:szCs w:val="28"/>
          <w:shd w:val="clear" w:color="auto" w:fill="8DB3E2"/>
        </w:rPr>
        <w:t>Hiring and Employment Practices</w:t>
      </w:r>
      <w:bookmarkEnd w:id="17"/>
    </w:p>
    <w:p w14:paraId="00E34D5B" w14:textId="77777777" w:rsidR="00CD4727" w:rsidRPr="004F0951" w:rsidRDefault="00CD4727" w:rsidP="0080653A">
      <w:pPr>
        <w:pStyle w:val="NoSpacing"/>
        <w:keepNext/>
        <w:keepLines/>
        <w:rPr>
          <w:szCs w:val="22"/>
        </w:rPr>
      </w:pPr>
    </w:p>
    <w:p w14:paraId="2B1B4845" w14:textId="77777777" w:rsidR="00FB5631" w:rsidRPr="004F0951" w:rsidRDefault="008D2C4A" w:rsidP="0080653A">
      <w:pPr>
        <w:pStyle w:val="NoSpacing"/>
        <w:keepNext/>
        <w:keepLines/>
        <w:rPr>
          <w:szCs w:val="22"/>
        </w:rPr>
      </w:pPr>
      <w:r>
        <w:rPr>
          <w:b/>
          <w:color w:val="auto"/>
          <w:szCs w:val="22"/>
        </w:rPr>
        <w:t xml:space="preserve">Valley View </w:t>
      </w:r>
      <w:r w:rsidR="003F0598">
        <w:rPr>
          <w:b/>
          <w:color w:val="auto"/>
          <w:szCs w:val="22"/>
        </w:rPr>
        <w:t>Retirement Community</w:t>
      </w:r>
      <w:r w:rsidR="00313371" w:rsidRPr="004F0951">
        <w:rPr>
          <w:b/>
          <w:color w:val="548DD4"/>
          <w:szCs w:val="22"/>
        </w:rPr>
        <w:t xml:space="preserve"> </w:t>
      </w:r>
      <w:r w:rsidR="00FB5631" w:rsidRPr="004F0951">
        <w:rPr>
          <w:szCs w:val="22"/>
        </w:rPr>
        <w:t>is committed to fair employment practices. When hiring and evaluating</w:t>
      </w:r>
      <w:r w:rsidR="004911C4" w:rsidRPr="004F0951">
        <w:rPr>
          <w:szCs w:val="22"/>
        </w:rPr>
        <w:t>,</w:t>
      </w:r>
      <w:r w:rsidR="00FB5631" w:rsidRPr="004F0951">
        <w:rPr>
          <w:szCs w:val="22"/>
        </w:rPr>
        <w:t xml:space="preserve"> we:</w:t>
      </w:r>
    </w:p>
    <w:p w14:paraId="50B038FD" w14:textId="77777777" w:rsidR="00FB5631" w:rsidRPr="004F0951" w:rsidRDefault="00FB5631" w:rsidP="00F57766">
      <w:pPr>
        <w:pStyle w:val="NoSpacing"/>
        <w:numPr>
          <w:ilvl w:val="0"/>
          <w:numId w:val="6"/>
        </w:numPr>
        <w:rPr>
          <w:szCs w:val="22"/>
        </w:rPr>
      </w:pPr>
      <w:r w:rsidRPr="004F0951">
        <w:rPr>
          <w:szCs w:val="22"/>
        </w:rPr>
        <w:t>Compl</w:t>
      </w:r>
      <w:r w:rsidR="004911C4" w:rsidRPr="004F0951">
        <w:rPr>
          <w:szCs w:val="22"/>
        </w:rPr>
        <w:t>y</w:t>
      </w:r>
      <w:r w:rsidRPr="004F0951">
        <w:rPr>
          <w:szCs w:val="22"/>
        </w:rPr>
        <w:t xml:space="preserve"> with federal</w:t>
      </w:r>
      <w:r w:rsidR="00EC02DE" w:rsidRPr="004F0951">
        <w:rPr>
          <w:szCs w:val="22"/>
        </w:rPr>
        <w:t>,</w:t>
      </w:r>
      <w:r w:rsidRPr="004F0951">
        <w:rPr>
          <w:szCs w:val="22"/>
        </w:rPr>
        <w:t xml:space="preserve"> state</w:t>
      </w:r>
      <w:r w:rsidR="00D13F77">
        <w:rPr>
          <w:szCs w:val="22"/>
        </w:rPr>
        <w:t>,</w:t>
      </w:r>
      <w:r w:rsidRPr="004F0951">
        <w:rPr>
          <w:szCs w:val="22"/>
        </w:rPr>
        <w:t xml:space="preserve"> and local Equal Employment Opportunity laws, hiring the best qualified individuals regardless of race, color, age, religion, national origin, </w:t>
      </w:r>
      <w:r w:rsidRPr="00DD3090">
        <w:rPr>
          <w:szCs w:val="22"/>
        </w:rPr>
        <w:t>gender identity, sexual orientation</w:t>
      </w:r>
      <w:r w:rsidR="00D8542A" w:rsidRPr="00DD3090">
        <w:rPr>
          <w:szCs w:val="22"/>
        </w:rPr>
        <w:t>, genetic information</w:t>
      </w:r>
      <w:r w:rsidR="00744554" w:rsidRPr="00DD3090">
        <w:rPr>
          <w:szCs w:val="22"/>
        </w:rPr>
        <w:t xml:space="preserve"> </w:t>
      </w:r>
      <w:r w:rsidRPr="00DD3090">
        <w:rPr>
          <w:szCs w:val="22"/>
        </w:rPr>
        <w:t>or disability. All promotions</w:t>
      </w:r>
      <w:r w:rsidR="00EC02DE" w:rsidRPr="00DD3090">
        <w:rPr>
          <w:szCs w:val="22"/>
        </w:rPr>
        <w:t>,</w:t>
      </w:r>
      <w:r w:rsidRPr="00DD3090">
        <w:rPr>
          <w:szCs w:val="22"/>
        </w:rPr>
        <w:t xml:space="preserve"> transfer evaluations,</w:t>
      </w:r>
      <w:r w:rsidRPr="004F0951">
        <w:rPr>
          <w:szCs w:val="22"/>
        </w:rPr>
        <w:t xml:space="preserve"> compensation</w:t>
      </w:r>
      <w:r w:rsidR="00D13F77">
        <w:rPr>
          <w:szCs w:val="22"/>
        </w:rPr>
        <w:t>,</w:t>
      </w:r>
      <w:r w:rsidRPr="004F0951">
        <w:rPr>
          <w:szCs w:val="22"/>
        </w:rPr>
        <w:t xml:space="preserve"> and disciplinary actions also follow this policy. </w:t>
      </w:r>
    </w:p>
    <w:p w14:paraId="1387108D" w14:textId="77777777" w:rsidR="00FB5631" w:rsidRPr="004F0951" w:rsidRDefault="00FB5631" w:rsidP="00F57766">
      <w:pPr>
        <w:pStyle w:val="NoSpacing"/>
        <w:numPr>
          <w:ilvl w:val="0"/>
          <w:numId w:val="6"/>
        </w:numPr>
        <w:rPr>
          <w:szCs w:val="22"/>
        </w:rPr>
      </w:pPr>
      <w:r w:rsidRPr="004F0951">
        <w:rPr>
          <w:szCs w:val="22"/>
        </w:rPr>
        <w:t>Conduct employment screenings to protect the integrity of our workforce and welfare of our residents and</w:t>
      </w:r>
      <w:r w:rsidR="007F37D6">
        <w:rPr>
          <w:szCs w:val="22"/>
        </w:rPr>
        <w:t xml:space="preserve"> TEAM MEMBERS</w:t>
      </w:r>
      <w:r w:rsidR="00130ADA" w:rsidRPr="004F0951">
        <w:rPr>
          <w:color w:val="auto"/>
          <w:szCs w:val="22"/>
        </w:rPr>
        <w:t>.</w:t>
      </w:r>
    </w:p>
    <w:p w14:paraId="3F92A9B8" w14:textId="77777777" w:rsidR="00FB5631" w:rsidRPr="004F0951" w:rsidRDefault="00FB5631" w:rsidP="00F57766">
      <w:pPr>
        <w:pStyle w:val="NoSpacing"/>
        <w:numPr>
          <w:ilvl w:val="0"/>
          <w:numId w:val="6"/>
        </w:numPr>
        <w:rPr>
          <w:szCs w:val="22"/>
        </w:rPr>
      </w:pPr>
      <w:r w:rsidRPr="004F0951">
        <w:rPr>
          <w:szCs w:val="22"/>
        </w:rPr>
        <w:t>Require all who need licenses or certifications to maintain their credentials in compliance with state and federal laws</w:t>
      </w:r>
      <w:r w:rsidR="00DA71BF">
        <w:rPr>
          <w:szCs w:val="22"/>
        </w:rPr>
        <w:t>. D</w:t>
      </w:r>
      <w:r w:rsidRPr="004F0951">
        <w:rPr>
          <w:szCs w:val="22"/>
        </w:rPr>
        <w:t>ocumentation of licenses or certifications must be provided</w:t>
      </w:r>
      <w:r w:rsidR="00EC02DE" w:rsidRPr="004F0951">
        <w:rPr>
          <w:szCs w:val="22"/>
        </w:rPr>
        <w:t>.</w:t>
      </w:r>
    </w:p>
    <w:p w14:paraId="7885D008" w14:textId="77777777" w:rsidR="00FB5631" w:rsidRPr="004F0951" w:rsidRDefault="00FB5631" w:rsidP="00FB5631">
      <w:pPr>
        <w:pStyle w:val="NoSpacing"/>
        <w:ind w:left="720"/>
        <w:rPr>
          <w:szCs w:val="22"/>
        </w:rPr>
      </w:pPr>
    </w:p>
    <w:p w14:paraId="408ABB17" w14:textId="77777777" w:rsidR="00FB5631" w:rsidRPr="004F0951" w:rsidRDefault="00FB5631" w:rsidP="0010148A">
      <w:pPr>
        <w:pStyle w:val="NoSpacing"/>
        <w:shd w:val="clear" w:color="auto" w:fill="8DB3E2"/>
        <w:outlineLvl w:val="0"/>
        <w:rPr>
          <w:b/>
          <w:sz w:val="28"/>
          <w:szCs w:val="28"/>
        </w:rPr>
      </w:pPr>
      <w:bookmarkStart w:id="18" w:name="_Toc402862093"/>
      <w:r w:rsidRPr="004F0951">
        <w:rPr>
          <w:b/>
          <w:sz w:val="28"/>
          <w:szCs w:val="28"/>
        </w:rPr>
        <w:t>Employee Screening</w:t>
      </w:r>
      <w:bookmarkEnd w:id="18"/>
    </w:p>
    <w:p w14:paraId="253848AF" w14:textId="77777777" w:rsidR="004911C4" w:rsidRPr="004F0951" w:rsidRDefault="004911C4" w:rsidP="00FB5631">
      <w:pPr>
        <w:pStyle w:val="NoSpacing"/>
        <w:rPr>
          <w:color w:val="548DD4"/>
          <w:szCs w:val="22"/>
        </w:rPr>
      </w:pPr>
    </w:p>
    <w:p w14:paraId="7B49278E" w14:textId="77777777" w:rsidR="00053C53" w:rsidRDefault="00053C53" w:rsidP="00FB5631">
      <w:pPr>
        <w:pStyle w:val="NoSpacing"/>
        <w:rPr>
          <w:szCs w:val="22"/>
        </w:rPr>
      </w:pPr>
      <w:r>
        <w:rPr>
          <w:szCs w:val="22"/>
        </w:rPr>
        <w:t xml:space="preserve">Employees are screened in accordance with federal and state law to ensure the safety of our residents. </w:t>
      </w:r>
      <w:r w:rsidRPr="004F0951">
        <w:rPr>
          <w:szCs w:val="22"/>
        </w:rPr>
        <w:t xml:space="preserve">Screening procedures have been implemented and are conducted prior to hire and </w:t>
      </w:r>
      <w:r>
        <w:rPr>
          <w:szCs w:val="22"/>
        </w:rPr>
        <w:t xml:space="preserve">at </w:t>
      </w:r>
      <w:r w:rsidRPr="004F0951">
        <w:rPr>
          <w:szCs w:val="22"/>
        </w:rPr>
        <w:t xml:space="preserve">a minimum of </w:t>
      </w:r>
      <w:r w:rsidRPr="004373D8">
        <w:rPr>
          <w:szCs w:val="22"/>
        </w:rPr>
        <w:t>quarterly thereafter</w:t>
      </w:r>
      <w:r w:rsidRPr="004F0951">
        <w:rPr>
          <w:szCs w:val="22"/>
        </w:rPr>
        <w:t xml:space="preserve">. </w:t>
      </w:r>
    </w:p>
    <w:p w14:paraId="407F6574" w14:textId="77777777" w:rsidR="008C128C" w:rsidRDefault="008C128C" w:rsidP="00FB5631">
      <w:pPr>
        <w:pStyle w:val="NoSpacing"/>
        <w:rPr>
          <w:szCs w:val="22"/>
        </w:rPr>
      </w:pPr>
    </w:p>
    <w:p w14:paraId="7263D826" w14:textId="77777777" w:rsidR="00C23E78" w:rsidRPr="00F22494" w:rsidRDefault="008D2C4A" w:rsidP="00FB5631">
      <w:pPr>
        <w:pStyle w:val="NoSpacing"/>
        <w:rPr>
          <w:color w:val="365F91"/>
          <w:szCs w:val="22"/>
        </w:rPr>
      </w:pPr>
      <w:r>
        <w:rPr>
          <w:b/>
          <w:color w:val="auto"/>
          <w:szCs w:val="22"/>
        </w:rPr>
        <w:t xml:space="preserve">Valley View </w:t>
      </w:r>
      <w:r w:rsidR="003F0598">
        <w:rPr>
          <w:b/>
          <w:color w:val="auto"/>
          <w:szCs w:val="22"/>
        </w:rPr>
        <w:t>Retirement Community</w:t>
      </w:r>
      <w:r w:rsidR="008C128C" w:rsidRPr="004F0951">
        <w:rPr>
          <w:szCs w:val="22"/>
        </w:rPr>
        <w:t xml:space="preserve"> is prohibited by federal law from employing, retaining, or contracting with anyone who is excluded from any fed</w:t>
      </w:r>
      <w:r w:rsidR="008C128C">
        <w:rPr>
          <w:szCs w:val="22"/>
        </w:rPr>
        <w:t>eral or state funded programs.  S</w:t>
      </w:r>
      <w:r w:rsidR="008C128C" w:rsidRPr="004F0951">
        <w:rPr>
          <w:szCs w:val="22"/>
        </w:rPr>
        <w:t>creening of all</w:t>
      </w:r>
      <w:r w:rsidR="008C128C">
        <w:rPr>
          <w:szCs w:val="22"/>
        </w:rPr>
        <w:t xml:space="preserve"> TEAM MEMBERS</w:t>
      </w:r>
      <w:r w:rsidR="008C128C" w:rsidRPr="004F0951">
        <w:rPr>
          <w:szCs w:val="22"/>
        </w:rPr>
        <w:t xml:space="preserve"> through the Office of Inspector General’s List of Excluded Individuals and Entities, </w:t>
      </w:r>
      <w:r w:rsidR="008C128C">
        <w:rPr>
          <w:szCs w:val="22"/>
        </w:rPr>
        <w:t xml:space="preserve">GSA’s </w:t>
      </w:r>
      <w:r w:rsidR="008C128C" w:rsidRPr="004F0951">
        <w:rPr>
          <w:szCs w:val="22"/>
        </w:rPr>
        <w:t>System of Award Management</w:t>
      </w:r>
      <w:r w:rsidR="008C128C">
        <w:rPr>
          <w:szCs w:val="22"/>
        </w:rPr>
        <w:t>,</w:t>
      </w:r>
      <w:r w:rsidR="008C128C" w:rsidRPr="004F0951">
        <w:rPr>
          <w:szCs w:val="22"/>
        </w:rPr>
        <w:t xml:space="preserve"> and </w:t>
      </w:r>
      <w:r w:rsidR="008C128C">
        <w:rPr>
          <w:szCs w:val="22"/>
        </w:rPr>
        <w:t xml:space="preserve">the </w:t>
      </w:r>
      <w:r>
        <w:rPr>
          <w:szCs w:val="22"/>
        </w:rPr>
        <w:t>Pennsylvania</w:t>
      </w:r>
      <w:r w:rsidR="008C128C" w:rsidRPr="004F0951">
        <w:rPr>
          <w:szCs w:val="22"/>
        </w:rPr>
        <w:t xml:space="preserve"> Medicaid </w:t>
      </w:r>
      <w:r w:rsidR="008C128C">
        <w:rPr>
          <w:szCs w:val="22"/>
        </w:rPr>
        <w:t>Excluded Provider List d</w:t>
      </w:r>
      <w:r w:rsidR="008C128C" w:rsidRPr="004F0951">
        <w:rPr>
          <w:szCs w:val="22"/>
        </w:rPr>
        <w:t>atabase</w:t>
      </w:r>
      <w:r w:rsidR="008C128C">
        <w:rPr>
          <w:szCs w:val="22"/>
        </w:rPr>
        <w:t xml:space="preserve"> is conducted prior to hire and at a minimum of quarterly thereafter</w:t>
      </w:r>
      <w:r w:rsidR="008C128C" w:rsidRPr="004F0951">
        <w:rPr>
          <w:szCs w:val="22"/>
        </w:rPr>
        <w:t>.</w:t>
      </w:r>
    </w:p>
    <w:p w14:paraId="7B680ECE" w14:textId="77777777" w:rsidR="00FB5631" w:rsidRPr="004F0951" w:rsidRDefault="00FB5631" w:rsidP="00FB5631">
      <w:pPr>
        <w:pStyle w:val="NoSpacing"/>
        <w:rPr>
          <w:i/>
          <w:szCs w:val="22"/>
        </w:rPr>
      </w:pPr>
    </w:p>
    <w:p w14:paraId="620CEF58" w14:textId="77777777" w:rsidR="00162E4C" w:rsidRDefault="00FB5631" w:rsidP="009736AA">
      <w:pPr>
        <w:pStyle w:val="NoSpacing"/>
        <w:rPr>
          <w:szCs w:val="22"/>
        </w:rPr>
      </w:pPr>
      <w:r w:rsidRPr="004F0951">
        <w:rPr>
          <w:szCs w:val="22"/>
        </w:rPr>
        <w:t xml:space="preserve">As long as you are employed or affiliated with </w:t>
      </w:r>
      <w:r w:rsidR="008D2C4A">
        <w:rPr>
          <w:szCs w:val="22"/>
        </w:rPr>
        <w:t xml:space="preserve">Valley View </w:t>
      </w:r>
      <w:r w:rsidR="003F0598">
        <w:rPr>
          <w:szCs w:val="22"/>
        </w:rPr>
        <w:t>Retirement Community</w:t>
      </w:r>
      <w:r w:rsidRPr="004F0951">
        <w:rPr>
          <w:szCs w:val="22"/>
        </w:rPr>
        <w:t>, you must immediately report to your supervisor</w:t>
      </w:r>
      <w:r w:rsidR="00162E4C">
        <w:rPr>
          <w:szCs w:val="22"/>
        </w:rPr>
        <w:t>:</w:t>
      </w:r>
      <w:r w:rsidRPr="004F0951">
        <w:rPr>
          <w:szCs w:val="22"/>
        </w:rPr>
        <w:t xml:space="preserve"> </w:t>
      </w:r>
    </w:p>
    <w:p w14:paraId="2546DC36" w14:textId="77777777" w:rsidR="00C4157B" w:rsidRDefault="00C4157B" w:rsidP="009736AA">
      <w:pPr>
        <w:pStyle w:val="NoSpacing"/>
        <w:numPr>
          <w:ilvl w:val="0"/>
          <w:numId w:val="24"/>
        </w:numPr>
        <w:rPr>
          <w:szCs w:val="22"/>
        </w:rPr>
      </w:pPr>
      <w:r>
        <w:rPr>
          <w:szCs w:val="22"/>
        </w:rPr>
        <w:t>If you are arrested or indicted for a criminal offense;</w:t>
      </w:r>
    </w:p>
    <w:p w14:paraId="2A7AC3E8" w14:textId="77777777" w:rsidR="00162E4C" w:rsidRDefault="00DA71BF" w:rsidP="009736AA">
      <w:pPr>
        <w:pStyle w:val="NoSpacing"/>
        <w:numPr>
          <w:ilvl w:val="0"/>
          <w:numId w:val="24"/>
        </w:numPr>
        <w:rPr>
          <w:szCs w:val="22"/>
        </w:rPr>
      </w:pPr>
      <w:r>
        <w:rPr>
          <w:szCs w:val="22"/>
        </w:rPr>
        <w:t>I</w:t>
      </w:r>
      <w:r w:rsidR="00162E4C">
        <w:rPr>
          <w:szCs w:val="22"/>
        </w:rPr>
        <w:t xml:space="preserve">f </w:t>
      </w:r>
      <w:r w:rsidR="00FB5631" w:rsidRPr="004F0951">
        <w:rPr>
          <w:szCs w:val="22"/>
        </w:rPr>
        <w:t>you are convicted of an offense that would preclude employment in a healthcare facility</w:t>
      </w:r>
      <w:r w:rsidR="00BF3A13" w:rsidRPr="004F0951">
        <w:rPr>
          <w:szCs w:val="22"/>
        </w:rPr>
        <w:t>;</w:t>
      </w:r>
    </w:p>
    <w:p w14:paraId="42BA6F47" w14:textId="77777777" w:rsidR="00162E4C" w:rsidRPr="005E3E44" w:rsidRDefault="00DA71BF" w:rsidP="009736AA">
      <w:pPr>
        <w:pStyle w:val="NoSpacing"/>
        <w:numPr>
          <w:ilvl w:val="0"/>
          <w:numId w:val="24"/>
        </w:numPr>
        <w:rPr>
          <w:szCs w:val="22"/>
        </w:rPr>
      </w:pPr>
      <w:r>
        <w:rPr>
          <w:szCs w:val="22"/>
        </w:rPr>
        <w:t>I</w:t>
      </w:r>
      <w:r w:rsidR="00FB5631" w:rsidRPr="004F0951">
        <w:rPr>
          <w:szCs w:val="22"/>
        </w:rPr>
        <w:t xml:space="preserve">f action has been taken against your license or </w:t>
      </w:r>
      <w:r w:rsidR="00FB5631" w:rsidRPr="004F0951">
        <w:rPr>
          <w:color w:val="auto"/>
          <w:szCs w:val="22"/>
        </w:rPr>
        <w:t>certification; or</w:t>
      </w:r>
    </w:p>
    <w:p w14:paraId="054BC206" w14:textId="77777777" w:rsidR="00076F1B" w:rsidRPr="00F22494" w:rsidRDefault="00DA71BF" w:rsidP="00076F1B">
      <w:pPr>
        <w:pStyle w:val="NoSpacing"/>
        <w:numPr>
          <w:ilvl w:val="0"/>
          <w:numId w:val="24"/>
        </w:numPr>
        <w:rPr>
          <w:szCs w:val="22"/>
        </w:rPr>
      </w:pPr>
      <w:r>
        <w:rPr>
          <w:color w:val="auto"/>
          <w:szCs w:val="22"/>
        </w:rPr>
        <w:t>I</w:t>
      </w:r>
      <w:r w:rsidR="00FB5631" w:rsidRPr="004F0951">
        <w:rPr>
          <w:color w:val="auto"/>
          <w:szCs w:val="22"/>
        </w:rPr>
        <w:t xml:space="preserve">f you are excluded from participation in </w:t>
      </w:r>
      <w:r w:rsidR="00EC02DE" w:rsidRPr="004F0951">
        <w:rPr>
          <w:color w:val="auto"/>
          <w:szCs w:val="22"/>
        </w:rPr>
        <w:t xml:space="preserve">a </w:t>
      </w:r>
      <w:r w:rsidR="00FB5631" w:rsidRPr="004F0951">
        <w:rPr>
          <w:color w:val="auto"/>
          <w:szCs w:val="22"/>
        </w:rPr>
        <w:t xml:space="preserve">federal or state healthcare program. </w:t>
      </w:r>
    </w:p>
    <w:p w14:paraId="465F21BE" w14:textId="77777777" w:rsidR="00406F9B" w:rsidRPr="004F0951" w:rsidRDefault="00406F9B" w:rsidP="00076F1B">
      <w:pPr>
        <w:pStyle w:val="NoSpacing"/>
        <w:rPr>
          <w:szCs w:val="22"/>
        </w:rPr>
      </w:pPr>
    </w:p>
    <w:p w14:paraId="4A9E4D64" w14:textId="77777777" w:rsidR="00076F1B" w:rsidRPr="004F0951" w:rsidRDefault="00076F1B" w:rsidP="0010148A">
      <w:pPr>
        <w:pStyle w:val="NoSpacing"/>
        <w:shd w:val="clear" w:color="auto" w:fill="8DB3E2"/>
        <w:outlineLvl w:val="0"/>
        <w:rPr>
          <w:b/>
          <w:sz w:val="28"/>
          <w:szCs w:val="28"/>
        </w:rPr>
      </w:pPr>
      <w:bookmarkStart w:id="19" w:name="_Toc402862094"/>
      <w:r w:rsidRPr="00FC312D">
        <w:rPr>
          <w:b/>
          <w:sz w:val="28"/>
          <w:szCs w:val="28"/>
          <w:shd w:val="clear" w:color="auto" w:fill="8DB3E2"/>
        </w:rPr>
        <w:t>Licensure</w:t>
      </w:r>
      <w:r w:rsidR="008C128C">
        <w:rPr>
          <w:b/>
          <w:sz w:val="28"/>
          <w:szCs w:val="28"/>
          <w:shd w:val="clear" w:color="auto" w:fill="8DB3E2"/>
        </w:rPr>
        <w:t xml:space="preserve"> and/or</w:t>
      </w:r>
      <w:r w:rsidRPr="00FC312D">
        <w:rPr>
          <w:b/>
          <w:sz w:val="28"/>
          <w:szCs w:val="28"/>
          <w:shd w:val="clear" w:color="auto" w:fill="8DB3E2"/>
        </w:rPr>
        <w:t xml:space="preserve"> Certification</w:t>
      </w:r>
      <w:r w:rsidR="00257C82" w:rsidRPr="00FC312D">
        <w:rPr>
          <w:b/>
          <w:sz w:val="28"/>
          <w:szCs w:val="28"/>
          <w:shd w:val="clear" w:color="auto" w:fill="8DB3E2"/>
        </w:rPr>
        <w:t xml:space="preserve"> </w:t>
      </w:r>
      <w:r w:rsidR="008C128C">
        <w:rPr>
          <w:b/>
          <w:sz w:val="28"/>
          <w:szCs w:val="28"/>
          <w:shd w:val="clear" w:color="auto" w:fill="8DB3E2"/>
        </w:rPr>
        <w:t>Verification</w:t>
      </w:r>
      <w:bookmarkEnd w:id="19"/>
    </w:p>
    <w:p w14:paraId="360BC73A" w14:textId="77777777" w:rsidR="00076F1B" w:rsidRPr="004F0951" w:rsidRDefault="00076F1B" w:rsidP="00076F1B">
      <w:pPr>
        <w:pStyle w:val="NoSpacing"/>
        <w:rPr>
          <w:b/>
          <w:szCs w:val="22"/>
        </w:rPr>
      </w:pPr>
    </w:p>
    <w:p w14:paraId="7CE6C400" w14:textId="77777777" w:rsidR="00257C82" w:rsidRDefault="00076F1B" w:rsidP="00076F1B">
      <w:pPr>
        <w:pStyle w:val="NoSpacing"/>
        <w:rPr>
          <w:szCs w:val="22"/>
        </w:rPr>
      </w:pPr>
      <w:r w:rsidRPr="004F0951">
        <w:rPr>
          <w:color w:val="auto"/>
          <w:szCs w:val="22"/>
        </w:rPr>
        <w:t>We</w:t>
      </w:r>
      <w:r w:rsidRPr="004F0951">
        <w:rPr>
          <w:szCs w:val="22"/>
        </w:rPr>
        <w:t xml:space="preserve"> are committed to ensuring that only qualified professionals provide care and services to residents. Practitioners and other professionals treating residents must abide by all applicable licensing, credentialing and certification requirements. In addition, every effort is made to validate licenses and certification through the appropriate state or federal agency</w:t>
      </w:r>
      <w:r w:rsidR="00F22494">
        <w:rPr>
          <w:szCs w:val="22"/>
        </w:rPr>
        <w:t xml:space="preserve">. </w:t>
      </w:r>
    </w:p>
    <w:p w14:paraId="3BFA1C3A" w14:textId="77777777" w:rsidR="00076F1B" w:rsidRPr="004F0951" w:rsidRDefault="00076F1B" w:rsidP="00FB5631">
      <w:pPr>
        <w:pStyle w:val="NoSpacing"/>
        <w:rPr>
          <w:szCs w:val="22"/>
        </w:rPr>
      </w:pPr>
    </w:p>
    <w:p w14:paraId="0519AA07" w14:textId="77777777" w:rsidR="00FB5631" w:rsidRPr="004F0951" w:rsidRDefault="00FB5631" w:rsidP="0010148A">
      <w:pPr>
        <w:pStyle w:val="NoSpacing"/>
        <w:shd w:val="clear" w:color="auto" w:fill="8DB3E2"/>
        <w:outlineLvl w:val="0"/>
        <w:rPr>
          <w:b/>
          <w:sz w:val="28"/>
          <w:szCs w:val="28"/>
        </w:rPr>
      </w:pPr>
      <w:bookmarkStart w:id="20" w:name="_Toc402862095"/>
      <w:r w:rsidRPr="004F0951">
        <w:rPr>
          <w:b/>
          <w:sz w:val="28"/>
          <w:szCs w:val="28"/>
        </w:rPr>
        <w:t>Employee Relations</w:t>
      </w:r>
      <w:bookmarkEnd w:id="20"/>
    </w:p>
    <w:p w14:paraId="449C708F" w14:textId="77777777" w:rsidR="004911C4" w:rsidRPr="004F0951" w:rsidRDefault="004911C4" w:rsidP="00FB5631">
      <w:pPr>
        <w:pStyle w:val="NoSpacing"/>
        <w:rPr>
          <w:szCs w:val="22"/>
        </w:rPr>
      </w:pPr>
    </w:p>
    <w:p w14:paraId="4097099F" w14:textId="77777777" w:rsidR="00FB5631" w:rsidRPr="004F0951" w:rsidRDefault="00FB5631" w:rsidP="009736AA">
      <w:pPr>
        <w:pStyle w:val="NoSpacing"/>
        <w:rPr>
          <w:szCs w:val="22"/>
        </w:rPr>
      </w:pPr>
      <w:r w:rsidRPr="004F0951">
        <w:rPr>
          <w:szCs w:val="22"/>
        </w:rPr>
        <w:t>To maintain an ethical, comfortable work environment, staff must:</w:t>
      </w:r>
    </w:p>
    <w:p w14:paraId="7D58F346" w14:textId="77777777" w:rsidR="00FB5631" w:rsidRPr="004F0951" w:rsidRDefault="00FB5631" w:rsidP="009736AA">
      <w:pPr>
        <w:pStyle w:val="NoSpacing"/>
        <w:numPr>
          <w:ilvl w:val="0"/>
          <w:numId w:val="8"/>
        </w:numPr>
        <w:rPr>
          <w:szCs w:val="22"/>
        </w:rPr>
      </w:pPr>
      <w:r w:rsidRPr="004F0951">
        <w:rPr>
          <w:szCs w:val="22"/>
        </w:rPr>
        <w:t>Refrain from any form of sexual harassment or violence in the workplace</w:t>
      </w:r>
      <w:r w:rsidR="00EC02DE" w:rsidRPr="004F0951">
        <w:rPr>
          <w:szCs w:val="22"/>
        </w:rPr>
        <w:t>;</w:t>
      </w:r>
      <w:r w:rsidRPr="004F0951">
        <w:rPr>
          <w:szCs w:val="22"/>
        </w:rPr>
        <w:t xml:space="preserve"> </w:t>
      </w:r>
    </w:p>
    <w:p w14:paraId="5879AE74" w14:textId="77777777" w:rsidR="00FB5631" w:rsidRPr="004F0951" w:rsidRDefault="00FB5631" w:rsidP="009736AA">
      <w:pPr>
        <w:pStyle w:val="NoSpacing"/>
        <w:numPr>
          <w:ilvl w:val="0"/>
          <w:numId w:val="8"/>
        </w:numPr>
        <w:rPr>
          <w:szCs w:val="22"/>
        </w:rPr>
      </w:pPr>
      <w:r w:rsidRPr="004F0951">
        <w:rPr>
          <w:szCs w:val="22"/>
        </w:rPr>
        <w:t xml:space="preserve">Treat all colleagues and </w:t>
      </w:r>
      <w:r w:rsidR="00620CF3">
        <w:rPr>
          <w:szCs w:val="22"/>
        </w:rPr>
        <w:t>co-worker</w:t>
      </w:r>
      <w:r w:rsidRPr="004F0951">
        <w:rPr>
          <w:szCs w:val="22"/>
        </w:rPr>
        <w:t>s with equal respect, regardless of their national origin, race, color, religion, sexual orientation, age, gender identity</w:t>
      </w:r>
      <w:r w:rsidR="00DA71BF">
        <w:rPr>
          <w:szCs w:val="22"/>
        </w:rPr>
        <w:t>,</w:t>
      </w:r>
      <w:r w:rsidR="00744554" w:rsidRPr="004F0951">
        <w:rPr>
          <w:szCs w:val="22"/>
        </w:rPr>
        <w:t xml:space="preserve"> (specific to organization policy)</w:t>
      </w:r>
      <w:r w:rsidRPr="004F0951">
        <w:rPr>
          <w:szCs w:val="22"/>
        </w:rPr>
        <w:t xml:space="preserve"> or disability</w:t>
      </w:r>
      <w:r w:rsidR="00EC02DE" w:rsidRPr="004F0951">
        <w:rPr>
          <w:szCs w:val="22"/>
        </w:rPr>
        <w:t>;</w:t>
      </w:r>
    </w:p>
    <w:p w14:paraId="4F2672E1" w14:textId="77777777" w:rsidR="00F70257" w:rsidRDefault="00FB5631" w:rsidP="009736AA">
      <w:pPr>
        <w:pStyle w:val="NoSpacing"/>
        <w:numPr>
          <w:ilvl w:val="0"/>
          <w:numId w:val="8"/>
        </w:numPr>
        <w:rPr>
          <w:szCs w:val="22"/>
        </w:rPr>
      </w:pPr>
      <w:r w:rsidRPr="00F70257">
        <w:rPr>
          <w:szCs w:val="22"/>
        </w:rPr>
        <w:t>Protect the privacy of other</w:t>
      </w:r>
      <w:r w:rsidR="007F37D6">
        <w:rPr>
          <w:szCs w:val="22"/>
        </w:rPr>
        <w:t xml:space="preserve"> TEAM MEMBERS</w:t>
      </w:r>
      <w:r w:rsidR="00DA71BF" w:rsidRPr="00F70257">
        <w:rPr>
          <w:color w:val="548DD4"/>
          <w:szCs w:val="22"/>
        </w:rPr>
        <w:t xml:space="preserve"> </w:t>
      </w:r>
      <w:r w:rsidRPr="00F70257">
        <w:rPr>
          <w:szCs w:val="22"/>
        </w:rPr>
        <w:t>by keeping personal information confidential and allowing only authorized individuals access to the information</w:t>
      </w:r>
      <w:r w:rsidR="00EC02DE" w:rsidRPr="00E32E01">
        <w:rPr>
          <w:szCs w:val="22"/>
        </w:rPr>
        <w:t xml:space="preserve">; </w:t>
      </w:r>
    </w:p>
    <w:p w14:paraId="1111FA4F" w14:textId="77777777" w:rsidR="00FB5631" w:rsidRPr="00F70257" w:rsidRDefault="00FB5631" w:rsidP="009736AA">
      <w:pPr>
        <w:pStyle w:val="NoSpacing"/>
        <w:numPr>
          <w:ilvl w:val="0"/>
          <w:numId w:val="8"/>
        </w:numPr>
        <w:rPr>
          <w:szCs w:val="22"/>
        </w:rPr>
      </w:pPr>
      <w:r w:rsidRPr="00F70257">
        <w:rPr>
          <w:szCs w:val="22"/>
        </w:rPr>
        <w:t>Not supervise or be supervised by an individual with whom they have a close personal relationship</w:t>
      </w:r>
      <w:r w:rsidR="00F70257">
        <w:rPr>
          <w:szCs w:val="22"/>
        </w:rPr>
        <w:t>; and</w:t>
      </w:r>
      <w:r w:rsidRPr="00F70257">
        <w:rPr>
          <w:szCs w:val="22"/>
        </w:rPr>
        <w:t xml:space="preserve"> </w:t>
      </w:r>
    </w:p>
    <w:p w14:paraId="79BC50A2" w14:textId="77777777" w:rsidR="007454B9" w:rsidRPr="004F0951" w:rsidRDefault="007454B9" w:rsidP="009736AA">
      <w:pPr>
        <w:pStyle w:val="NoSpacing"/>
        <w:numPr>
          <w:ilvl w:val="0"/>
          <w:numId w:val="8"/>
        </w:numPr>
        <w:rPr>
          <w:szCs w:val="22"/>
        </w:rPr>
      </w:pPr>
      <w:r>
        <w:rPr>
          <w:szCs w:val="22"/>
        </w:rPr>
        <w:t xml:space="preserve">Behave professionally and use respectful </w:t>
      </w:r>
      <w:r w:rsidR="00DD2143">
        <w:rPr>
          <w:szCs w:val="22"/>
        </w:rPr>
        <w:t>communication at all times.</w:t>
      </w:r>
    </w:p>
    <w:p w14:paraId="486E4FEF" w14:textId="21AAD958" w:rsidR="00FB5631" w:rsidRDefault="00FB5631" w:rsidP="00FB5631">
      <w:pPr>
        <w:pStyle w:val="NoSpacing"/>
        <w:rPr>
          <w:b/>
          <w:szCs w:val="18"/>
        </w:rPr>
      </w:pPr>
    </w:p>
    <w:p w14:paraId="3260CC60" w14:textId="77777777" w:rsidR="00D34C84" w:rsidRPr="004F0951" w:rsidRDefault="00D34C84" w:rsidP="00FB5631">
      <w:pPr>
        <w:pStyle w:val="NoSpacing"/>
        <w:rPr>
          <w:b/>
          <w:szCs w:val="18"/>
        </w:rPr>
      </w:pPr>
    </w:p>
    <w:p w14:paraId="4AFD720B" w14:textId="77777777" w:rsidR="004911C4" w:rsidRPr="009A2DA1" w:rsidRDefault="00FB5631" w:rsidP="0010148A">
      <w:pPr>
        <w:pStyle w:val="NoSpacing"/>
        <w:shd w:val="clear" w:color="auto" w:fill="8DB3E2"/>
        <w:outlineLvl w:val="0"/>
        <w:rPr>
          <w:b/>
          <w:sz w:val="28"/>
          <w:szCs w:val="28"/>
        </w:rPr>
      </w:pPr>
      <w:bookmarkStart w:id="21" w:name="_Toc402862096"/>
      <w:r w:rsidRPr="004F0951">
        <w:rPr>
          <w:b/>
          <w:sz w:val="28"/>
          <w:szCs w:val="28"/>
        </w:rPr>
        <w:t>Workplace Safety</w:t>
      </w:r>
      <w:bookmarkEnd w:id="21"/>
    </w:p>
    <w:p w14:paraId="780CF140" w14:textId="77777777" w:rsidR="009A2DA1" w:rsidRDefault="009A2DA1" w:rsidP="00FB5631">
      <w:pPr>
        <w:pStyle w:val="NoSpacing"/>
        <w:rPr>
          <w:szCs w:val="22"/>
        </w:rPr>
      </w:pPr>
    </w:p>
    <w:p w14:paraId="23901B9D" w14:textId="77777777" w:rsidR="00FB5631" w:rsidRPr="004F0951" w:rsidRDefault="00FB5631" w:rsidP="00FB5631">
      <w:pPr>
        <w:pStyle w:val="NoSpacing"/>
        <w:rPr>
          <w:szCs w:val="22"/>
        </w:rPr>
      </w:pPr>
      <w:r w:rsidRPr="004F0951">
        <w:rPr>
          <w:szCs w:val="22"/>
        </w:rPr>
        <w:t>Maintaining a safe workplace is critical to the well-being of our residents, visitors</w:t>
      </w:r>
      <w:r w:rsidR="00DA71BF">
        <w:rPr>
          <w:szCs w:val="22"/>
        </w:rPr>
        <w:t>,</w:t>
      </w:r>
      <w:r w:rsidRPr="004F0951">
        <w:rPr>
          <w:szCs w:val="22"/>
        </w:rPr>
        <w:t xml:space="preserve"> and </w:t>
      </w:r>
      <w:r w:rsidR="00620CF3">
        <w:rPr>
          <w:szCs w:val="22"/>
        </w:rPr>
        <w:t>co-worker</w:t>
      </w:r>
      <w:r w:rsidRPr="004F0951">
        <w:rPr>
          <w:szCs w:val="22"/>
        </w:rPr>
        <w:t>s. That is why policies and procedures have been developed describ</w:t>
      </w:r>
      <w:r w:rsidR="00ED7CD0">
        <w:rPr>
          <w:szCs w:val="22"/>
        </w:rPr>
        <w:t>ing</w:t>
      </w:r>
      <w:r w:rsidRPr="004F0951">
        <w:rPr>
          <w:szCs w:val="22"/>
        </w:rPr>
        <w:t xml:space="preserve"> the organization</w:t>
      </w:r>
      <w:r w:rsidR="00E12FA8" w:rsidRPr="004F0951">
        <w:rPr>
          <w:szCs w:val="22"/>
        </w:rPr>
        <w:t>’</w:t>
      </w:r>
      <w:r w:rsidRPr="004F0951">
        <w:rPr>
          <w:szCs w:val="22"/>
        </w:rPr>
        <w:t>s safety requirements. Every</w:t>
      </w:r>
      <w:r w:rsidR="007F37D6">
        <w:rPr>
          <w:szCs w:val="22"/>
        </w:rPr>
        <w:t xml:space="preserve"> TEAM MEMBER</w:t>
      </w:r>
      <w:r w:rsidR="00DA71BF" w:rsidRPr="004F0951">
        <w:rPr>
          <w:color w:val="auto"/>
          <w:szCs w:val="22"/>
        </w:rPr>
        <w:t xml:space="preserve"> </w:t>
      </w:r>
      <w:r w:rsidRPr="004F0951">
        <w:rPr>
          <w:szCs w:val="22"/>
        </w:rPr>
        <w:t xml:space="preserve">should become familiar with safety regulations and emergency plans regarding fire and disaster in </w:t>
      </w:r>
      <w:r w:rsidR="00DA71BF">
        <w:rPr>
          <w:szCs w:val="22"/>
        </w:rPr>
        <w:t>his or her</w:t>
      </w:r>
      <w:r w:rsidRPr="004F0951">
        <w:rPr>
          <w:szCs w:val="22"/>
        </w:rPr>
        <w:t xml:space="preserve"> work area. </w:t>
      </w:r>
    </w:p>
    <w:p w14:paraId="6A801725" w14:textId="77777777" w:rsidR="00FB5631" w:rsidRPr="004F0951" w:rsidRDefault="00FB5631" w:rsidP="00FB5631">
      <w:pPr>
        <w:pStyle w:val="NoSpacing"/>
        <w:rPr>
          <w:szCs w:val="22"/>
        </w:rPr>
      </w:pPr>
    </w:p>
    <w:p w14:paraId="4F04E0B9" w14:textId="77777777" w:rsidR="00406F9B" w:rsidRPr="004F0951" w:rsidRDefault="00FB5631" w:rsidP="00FB5631">
      <w:pPr>
        <w:pStyle w:val="NoSpacing"/>
        <w:rPr>
          <w:szCs w:val="22"/>
        </w:rPr>
      </w:pPr>
      <w:r w:rsidRPr="004F0951">
        <w:rPr>
          <w:szCs w:val="22"/>
        </w:rPr>
        <w:t>In addition to organization</w:t>
      </w:r>
      <w:r w:rsidR="00EC02DE" w:rsidRPr="004F0951">
        <w:rPr>
          <w:szCs w:val="22"/>
        </w:rPr>
        <w:t>al</w:t>
      </w:r>
      <w:r w:rsidRPr="004F0951">
        <w:rPr>
          <w:szCs w:val="22"/>
        </w:rPr>
        <w:t xml:space="preserve"> policies, we must abide by all environmental laws and regulations. You are expected to follow organization</w:t>
      </w:r>
      <w:r w:rsidR="00EC02DE" w:rsidRPr="004F0951">
        <w:rPr>
          <w:szCs w:val="22"/>
        </w:rPr>
        <w:t>al</w:t>
      </w:r>
      <w:r w:rsidRPr="004F0951">
        <w:rPr>
          <w:szCs w:val="22"/>
        </w:rPr>
        <w:t xml:space="preserve"> safety guidelines and to take personal responsibility for helping to maintain a secure work environment. If you notice a safety hazard, you must take action to correct it if you can or </w:t>
      </w:r>
      <w:r w:rsidR="00DA71BF">
        <w:rPr>
          <w:szCs w:val="22"/>
        </w:rPr>
        <w:t xml:space="preserve">to </w:t>
      </w:r>
      <w:r w:rsidRPr="004F0951">
        <w:rPr>
          <w:szCs w:val="22"/>
        </w:rPr>
        <w:t>report it to your supervisor immediately.</w:t>
      </w:r>
    </w:p>
    <w:p w14:paraId="092E03D5" w14:textId="77777777" w:rsidR="00DF09EE" w:rsidRPr="004F0951" w:rsidRDefault="00DF09EE" w:rsidP="00FB5631">
      <w:pPr>
        <w:pStyle w:val="NoSpacing"/>
        <w:rPr>
          <w:szCs w:val="22"/>
        </w:rPr>
      </w:pPr>
    </w:p>
    <w:p w14:paraId="4555C810" w14:textId="77777777" w:rsidR="00FB5631" w:rsidRPr="004F0951" w:rsidRDefault="00FB5631" w:rsidP="0010148A">
      <w:pPr>
        <w:pStyle w:val="NoSpacing"/>
        <w:shd w:val="clear" w:color="auto" w:fill="8DB3E2"/>
        <w:outlineLvl w:val="0"/>
        <w:rPr>
          <w:b/>
          <w:sz w:val="28"/>
          <w:szCs w:val="28"/>
        </w:rPr>
      </w:pPr>
      <w:bookmarkStart w:id="22" w:name="_Toc402862097"/>
      <w:r w:rsidRPr="004F0951">
        <w:rPr>
          <w:b/>
          <w:sz w:val="28"/>
          <w:szCs w:val="28"/>
        </w:rPr>
        <w:t>Drug and Alcohol Abuse</w:t>
      </w:r>
      <w:bookmarkEnd w:id="22"/>
    </w:p>
    <w:p w14:paraId="06E8E4CF" w14:textId="77777777" w:rsidR="00FB5631" w:rsidRPr="004F0951" w:rsidRDefault="00FB5631" w:rsidP="00FB5631">
      <w:pPr>
        <w:pStyle w:val="NoSpacing"/>
        <w:rPr>
          <w:b/>
          <w:color w:val="548DD4"/>
          <w:szCs w:val="22"/>
        </w:rPr>
      </w:pPr>
    </w:p>
    <w:p w14:paraId="2F9E8841" w14:textId="77777777" w:rsidR="00FB5631" w:rsidRPr="004F0951" w:rsidRDefault="00B83DFD" w:rsidP="00FB5631">
      <w:pPr>
        <w:pStyle w:val="NoSpacing"/>
        <w:rPr>
          <w:szCs w:val="22"/>
        </w:rPr>
      </w:pPr>
      <w:r w:rsidRPr="004F0951">
        <w:rPr>
          <w:color w:val="auto"/>
          <w:szCs w:val="22"/>
        </w:rPr>
        <w:t>We are</w:t>
      </w:r>
      <w:r w:rsidR="00FB5631" w:rsidRPr="004F0951">
        <w:rPr>
          <w:szCs w:val="22"/>
        </w:rPr>
        <w:t xml:space="preserve"> committed to maintaining a </w:t>
      </w:r>
      <w:r w:rsidR="00F70257">
        <w:rPr>
          <w:szCs w:val="22"/>
        </w:rPr>
        <w:t>team</w:t>
      </w:r>
      <w:r w:rsidR="00F70257" w:rsidRPr="004F0951">
        <w:rPr>
          <w:szCs w:val="22"/>
        </w:rPr>
        <w:t xml:space="preserve"> </w:t>
      </w:r>
      <w:r w:rsidR="00FB5631" w:rsidRPr="004F0951">
        <w:rPr>
          <w:szCs w:val="22"/>
        </w:rPr>
        <w:t>dedicated and capable of providing quality resident services</w:t>
      </w:r>
      <w:r w:rsidR="00F70257">
        <w:rPr>
          <w:szCs w:val="22"/>
        </w:rPr>
        <w:t>.</w:t>
      </w:r>
      <w:r w:rsidR="00FB5631" w:rsidRPr="004F0951">
        <w:rPr>
          <w:szCs w:val="22"/>
        </w:rPr>
        <w:t xml:space="preserve"> To that end,</w:t>
      </w:r>
      <w:r w:rsidR="00CF358C" w:rsidRPr="004F0951">
        <w:rPr>
          <w:szCs w:val="22"/>
        </w:rPr>
        <w:t xml:space="preserve"> </w:t>
      </w:r>
      <w:r w:rsidR="007454B9" w:rsidRPr="008D46E7">
        <w:rPr>
          <w:color w:val="auto"/>
          <w:szCs w:val="22"/>
        </w:rPr>
        <w:t>you</w:t>
      </w:r>
      <w:r w:rsidR="00FB5631" w:rsidRPr="004F0951">
        <w:rPr>
          <w:color w:val="548DD4"/>
          <w:szCs w:val="22"/>
        </w:rPr>
        <w:t xml:space="preserve"> </w:t>
      </w:r>
      <w:r w:rsidR="00FB5631" w:rsidRPr="004F0951">
        <w:rPr>
          <w:szCs w:val="22"/>
        </w:rPr>
        <w:t xml:space="preserve">are prohibited from consuming any substance that impairs </w:t>
      </w:r>
      <w:r w:rsidR="00F70257">
        <w:rPr>
          <w:szCs w:val="22"/>
        </w:rPr>
        <w:t>your</w:t>
      </w:r>
      <w:r w:rsidR="00F70257" w:rsidRPr="004F0951">
        <w:rPr>
          <w:szCs w:val="22"/>
        </w:rPr>
        <w:t xml:space="preserve"> </w:t>
      </w:r>
      <w:r w:rsidR="00FB5631" w:rsidRPr="004F0951">
        <w:rPr>
          <w:szCs w:val="22"/>
        </w:rPr>
        <w:t xml:space="preserve">ability to provide quality services or otherwise perform </w:t>
      </w:r>
      <w:r w:rsidR="00F70257">
        <w:rPr>
          <w:szCs w:val="22"/>
        </w:rPr>
        <w:t>your duties.</w:t>
      </w:r>
      <w:r w:rsidR="00FB5631" w:rsidRPr="004F0951">
        <w:rPr>
          <w:szCs w:val="22"/>
        </w:rPr>
        <w:t xml:space="preserve"> </w:t>
      </w:r>
    </w:p>
    <w:p w14:paraId="6FDE0226" w14:textId="77777777" w:rsidR="00FB5631" w:rsidRPr="004F0951" w:rsidRDefault="00FB5631" w:rsidP="00FB5631">
      <w:pPr>
        <w:pStyle w:val="NoSpacing"/>
        <w:rPr>
          <w:color w:val="548DD4"/>
          <w:szCs w:val="22"/>
        </w:rPr>
      </w:pPr>
    </w:p>
    <w:p w14:paraId="33055228" w14:textId="77777777" w:rsidR="00FB5631" w:rsidRPr="004F0951" w:rsidRDefault="007454B9" w:rsidP="00FB5631">
      <w:pPr>
        <w:pStyle w:val="NoSpacing"/>
        <w:rPr>
          <w:color w:val="auto"/>
          <w:szCs w:val="22"/>
        </w:rPr>
      </w:pPr>
      <w:r w:rsidRPr="0089137C">
        <w:rPr>
          <w:color w:val="auto"/>
          <w:szCs w:val="22"/>
        </w:rPr>
        <w:t>You</w:t>
      </w:r>
      <w:r w:rsidR="00FB5631" w:rsidRPr="00EC358E">
        <w:rPr>
          <w:color w:val="auto"/>
          <w:szCs w:val="22"/>
        </w:rPr>
        <w:t xml:space="preserve"> ma</w:t>
      </w:r>
      <w:r w:rsidR="00FB5631" w:rsidRPr="004F0951">
        <w:rPr>
          <w:color w:val="auto"/>
          <w:szCs w:val="22"/>
        </w:rPr>
        <w:t>y never use, sell</w:t>
      </w:r>
      <w:r w:rsidR="001D0390">
        <w:rPr>
          <w:color w:val="auto"/>
          <w:szCs w:val="22"/>
        </w:rPr>
        <w:t>,</w:t>
      </w:r>
      <w:r w:rsidR="00FB5631" w:rsidRPr="004F0951">
        <w:rPr>
          <w:color w:val="auto"/>
          <w:szCs w:val="22"/>
        </w:rPr>
        <w:t xml:space="preserve"> or bring on </w:t>
      </w:r>
      <w:r w:rsidR="00F70257">
        <w:rPr>
          <w:color w:val="auto"/>
          <w:szCs w:val="22"/>
        </w:rPr>
        <w:t xml:space="preserve">our </w:t>
      </w:r>
      <w:r w:rsidR="00FB5631" w:rsidRPr="004F0951">
        <w:rPr>
          <w:color w:val="auto"/>
          <w:szCs w:val="22"/>
        </w:rPr>
        <w:t>property alcohol, illegal drugs</w:t>
      </w:r>
      <w:r w:rsidR="001D0390">
        <w:rPr>
          <w:color w:val="auto"/>
          <w:szCs w:val="22"/>
        </w:rPr>
        <w:t>,</w:t>
      </w:r>
      <w:r w:rsidR="00FB5631" w:rsidRPr="004F0951">
        <w:rPr>
          <w:color w:val="auto"/>
          <w:szCs w:val="22"/>
        </w:rPr>
        <w:t xml:space="preserve"> and/or narcotics or report to work under the influence of alcohol, illegal drugs</w:t>
      </w:r>
      <w:r w:rsidR="001D0390">
        <w:rPr>
          <w:color w:val="auto"/>
          <w:szCs w:val="22"/>
        </w:rPr>
        <w:t>,</w:t>
      </w:r>
      <w:r w:rsidR="00FB5631" w:rsidRPr="004F0951">
        <w:rPr>
          <w:color w:val="auto"/>
          <w:szCs w:val="22"/>
        </w:rPr>
        <w:t xml:space="preserve"> and/or narcotics. For a</w:t>
      </w:r>
      <w:r w:rsidR="007F37D6">
        <w:rPr>
          <w:color w:val="auto"/>
          <w:szCs w:val="22"/>
        </w:rPr>
        <w:t xml:space="preserve"> TEAM MEMBER</w:t>
      </w:r>
      <w:r w:rsidR="00FB5631" w:rsidRPr="004F0951">
        <w:rPr>
          <w:color w:val="auto"/>
          <w:szCs w:val="22"/>
        </w:rPr>
        <w:t xml:space="preserve"> who appears to have work performance problems related to drug or alcohol use, a drug and alcohol screening will be conduct</w:t>
      </w:r>
      <w:r w:rsidR="00822047" w:rsidRPr="004F0951">
        <w:rPr>
          <w:color w:val="auto"/>
          <w:szCs w:val="22"/>
        </w:rPr>
        <w:t>ed</w:t>
      </w:r>
      <w:r w:rsidR="00FB5631" w:rsidRPr="004F0951">
        <w:rPr>
          <w:color w:val="auto"/>
          <w:szCs w:val="22"/>
        </w:rPr>
        <w:t xml:space="preserve"> and appropriate action will be taken</w:t>
      </w:r>
      <w:r w:rsidR="001D0390">
        <w:rPr>
          <w:color w:val="auto"/>
          <w:szCs w:val="22"/>
        </w:rPr>
        <w:t>,</w:t>
      </w:r>
      <w:r w:rsidR="00FB5631" w:rsidRPr="004F0951">
        <w:rPr>
          <w:color w:val="auto"/>
          <w:szCs w:val="22"/>
        </w:rPr>
        <w:t xml:space="preserve"> if necessary. </w:t>
      </w:r>
    </w:p>
    <w:p w14:paraId="6E2DA72A" w14:textId="77777777" w:rsidR="00B83DFD" w:rsidRPr="004F0951" w:rsidRDefault="00B83DFD" w:rsidP="00FB5631">
      <w:pPr>
        <w:pStyle w:val="NoSpacing"/>
        <w:rPr>
          <w:color w:val="auto"/>
          <w:szCs w:val="22"/>
        </w:rPr>
      </w:pPr>
    </w:p>
    <w:p w14:paraId="6872DFE8" w14:textId="77777777" w:rsidR="00FB5631" w:rsidRPr="004F0951" w:rsidRDefault="00FB5631" w:rsidP="00FB5631">
      <w:pPr>
        <w:pStyle w:val="NoSpacing"/>
        <w:rPr>
          <w:color w:val="auto"/>
          <w:szCs w:val="22"/>
        </w:rPr>
      </w:pPr>
      <w:r w:rsidRPr="004F0951">
        <w:rPr>
          <w:color w:val="auto"/>
          <w:szCs w:val="22"/>
        </w:rPr>
        <w:t>Illegal, improper</w:t>
      </w:r>
      <w:r w:rsidR="001D0390">
        <w:rPr>
          <w:color w:val="auto"/>
          <w:szCs w:val="22"/>
        </w:rPr>
        <w:t>,</w:t>
      </w:r>
      <w:r w:rsidRPr="004F0951">
        <w:rPr>
          <w:color w:val="auto"/>
          <w:szCs w:val="22"/>
        </w:rPr>
        <w:t xml:space="preserve"> or unauthorized use of any controlled substance that is intended for a resident is prohibited. </w:t>
      </w:r>
      <w:r w:rsidR="008D46E7" w:rsidRPr="004F0951">
        <w:rPr>
          <w:color w:val="auto"/>
          <w:szCs w:val="22"/>
        </w:rPr>
        <w:t xml:space="preserve">If </w:t>
      </w:r>
      <w:r w:rsidR="008D46E7" w:rsidRPr="00EC358E">
        <w:rPr>
          <w:color w:val="auto"/>
          <w:szCs w:val="22"/>
        </w:rPr>
        <w:t>you</w:t>
      </w:r>
      <w:r w:rsidRPr="00EC358E">
        <w:rPr>
          <w:color w:val="auto"/>
          <w:szCs w:val="22"/>
        </w:rPr>
        <w:t xml:space="preserve"> become aware of any improper diversion of drugs or medical supplies, </w:t>
      </w:r>
      <w:r w:rsidR="007454B9" w:rsidRPr="0089137C">
        <w:rPr>
          <w:color w:val="auto"/>
          <w:szCs w:val="22"/>
        </w:rPr>
        <w:t>you</w:t>
      </w:r>
      <w:r w:rsidRPr="0089137C">
        <w:rPr>
          <w:color w:val="auto"/>
          <w:szCs w:val="22"/>
        </w:rPr>
        <w:t xml:space="preserve"> must</w:t>
      </w:r>
      <w:r w:rsidRPr="004F0951">
        <w:rPr>
          <w:color w:val="auto"/>
          <w:szCs w:val="22"/>
        </w:rPr>
        <w:t xml:space="preserve"> immediately report the incident to </w:t>
      </w:r>
      <w:r w:rsidR="007454B9">
        <w:rPr>
          <w:color w:val="auto"/>
          <w:szCs w:val="22"/>
        </w:rPr>
        <w:t>your</w:t>
      </w:r>
      <w:r w:rsidRPr="004F0951">
        <w:rPr>
          <w:color w:val="auto"/>
          <w:szCs w:val="22"/>
        </w:rPr>
        <w:t xml:space="preserve"> department supervisor, the </w:t>
      </w:r>
      <w:r w:rsidR="002B0D7D">
        <w:rPr>
          <w:color w:val="auto"/>
          <w:szCs w:val="22"/>
        </w:rPr>
        <w:t>Compliance Official</w:t>
      </w:r>
      <w:r w:rsidRPr="004F0951">
        <w:rPr>
          <w:color w:val="auto"/>
          <w:szCs w:val="22"/>
        </w:rPr>
        <w:t>, the Compliance Officer</w:t>
      </w:r>
      <w:r w:rsidR="001D0390">
        <w:rPr>
          <w:color w:val="auto"/>
          <w:szCs w:val="22"/>
        </w:rPr>
        <w:t>,</w:t>
      </w:r>
      <w:r w:rsidRPr="004F0951">
        <w:rPr>
          <w:color w:val="auto"/>
          <w:szCs w:val="22"/>
        </w:rPr>
        <w:t xml:space="preserve"> or </w:t>
      </w:r>
      <w:r w:rsidR="001D0390">
        <w:rPr>
          <w:color w:val="auto"/>
          <w:szCs w:val="22"/>
        </w:rPr>
        <w:t xml:space="preserve">use </w:t>
      </w:r>
      <w:r w:rsidRPr="004F0951">
        <w:rPr>
          <w:color w:val="auto"/>
          <w:szCs w:val="22"/>
        </w:rPr>
        <w:t>the Compliance Line.</w:t>
      </w:r>
      <w:r w:rsidR="00110938" w:rsidRPr="004F0951">
        <w:rPr>
          <w:color w:val="auto"/>
          <w:szCs w:val="22"/>
        </w:rPr>
        <w:t xml:space="preserve"> Failure to report a known instance of noncompliance with this policy may result in disciplinary action against the </w:t>
      </w:r>
      <w:r w:rsidR="007F37D6">
        <w:rPr>
          <w:color w:val="auto"/>
          <w:szCs w:val="22"/>
        </w:rPr>
        <w:t>TEAM MEMBER</w:t>
      </w:r>
      <w:r w:rsidR="00110938" w:rsidRPr="004F0951">
        <w:rPr>
          <w:color w:val="auto"/>
          <w:szCs w:val="22"/>
        </w:rPr>
        <w:t>, up to and including termination.</w:t>
      </w:r>
    </w:p>
    <w:p w14:paraId="1A04A59E" w14:textId="77777777" w:rsidR="00FB5631" w:rsidRPr="004F0951" w:rsidRDefault="00FB5631" w:rsidP="00FB5631">
      <w:pPr>
        <w:pStyle w:val="NoSpacing"/>
        <w:rPr>
          <w:szCs w:val="22"/>
        </w:rPr>
      </w:pPr>
    </w:p>
    <w:p w14:paraId="3F526C2D" w14:textId="77777777" w:rsidR="00FB5631" w:rsidRPr="004F0951" w:rsidRDefault="00FB5631" w:rsidP="0010148A">
      <w:pPr>
        <w:pStyle w:val="NoSpacing"/>
        <w:shd w:val="clear" w:color="auto" w:fill="8DB3E2"/>
        <w:outlineLvl w:val="0"/>
        <w:rPr>
          <w:b/>
          <w:sz w:val="28"/>
          <w:szCs w:val="28"/>
        </w:rPr>
      </w:pPr>
      <w:bookmarkStart w:id="23" w:name="_Toc402862098"/>
      <w:r w:rsidRPr="004F0951">
        <w:rPr>
          <w:b/>
          <w:sz w:val="28"/>
          <w:szCs w:val="28"/>
        </w:rPr>
        <w:t>Organization</w:t>
      </w:r>
      <w:r w:rsidR="00EC02DE" w:rsidRPr="004F0951">
        <w:rPr>
          <w:b/>
          <w:sz w:val="28"/>
          <w:szCs w:val="28"/>
        </w:rPr>
        <w:t>al</w:t>
      </w:r>
      <w:r w:rsidRPr="004F0951">
        <w:rPr>
          <w:b/>
          <w:sz w:val="28"/>
          <w:szCs w:val="28"/>
        </w:rPr>
        <w:t xml:space="preserve"> Relations</w:t>
      </w:r>
      <w:bookmarkEnd w:id="23"/>
    </w:p>
    <w:p w14:paraId="580CC2A7" w14:textId="77777777" w:rsidR="00FB5631" w:rsidRPr="004F0951" w:rsidRDefault="00FB5631" w:rsidP="00FB5631">
      <w:pPr>
        <w:pStyle w:val="NoSpacing"/>
        <w:rPr>
          <w:b/>
          <w:szCs w:val="22"/>
        </w:rPr>
      </w:pPr>
    </w:p>
    <w:p w14:paraId="7C94655E" w14:textId="77777777" w:rsidR="00FB5631" w:rsidRPr="004F0951" w:rsidRDefault="00FB5631" w:rsidP="00FB5631">
      <w:pPr>
        <w:pStyle w:val="NoSpacing"/>
        <w:rPr>
          <w:szCs w:val="22"/>
        </w:rPr>
      </w:pPr>
      <w:r w:rsidRPr="004F0951">
        <w:rPr>
          <w:szCs w:val="22"/>
        </w:rPr>
        <w:t>Professional excellence in organizational relations includes:</w:t>
      </w:r>
    </w:p>
    <w:p w14:paraId="6401CC25" w14:textId="77777777" w:rsidR="00744554" w:rsidRPr="004F0951" w:rsidRDefault="00744554" w:rsidP="009736AA">
      <w:pPr>
        <w:pStyle w:val="NoSpacing"/>
        <w:numPr>
          <w:ilvl w:val="0"/>
          <w:numId w:val="19"/>
        </w:numPr>
        <w:rPr>
          <w:color w:val="auto"/>
          <w:szCs w:val="22"/>
        </w:rPr>
      </w:pPr>
      <w:r w:rsidRPr="004F0951">
        <w:rPr>
          <w:color w:val="auto"/>
          <w:szCs w:val="22"/>
        </w:rPr>
        <w:t>Complying with federal tax law to maintain tax exempt status under section 501</w:t>
      </w:r>
      <w:r w:rsidR="00110938" w:rsidRPr="004F0951">
        <w:rPr>
          <w:color w:val="auto"/>
          <w:szCs w:val="22"/>
        </w:rPr>
        <w:t>(c)(</w:t>
      </w:r>
      <w:r w:rsidRPr="004F0951">
        <w:rPr>
          <w:color w:val="auto"/>
          <w:szCs w:val="22"/>
        </w:rPr>
        <w:t>3</w:t>
      </w:r>
      <w:r w:rsidR="00110938" w:rsidRPr="004F0951">
        <w:rPr>
          <w:color w:val="auto"/>
          <w:szCs w:val="22"/>
        </w:rPr>
        <w:t>)</w:t>
      </w:r>
      <w:r w:rsidRPr="004F0951">
        <w:rPr>
          <w:color w:val="auto"/>
          <w:szCs w:val="22"/>
        </w:rPr>
        <w:t xml:space="preserve"> of the I</w:t>
      </w:r>
      <w:r w:rsidR="00110938" w:rsidRPr="004F0951">
        <w:rPr>
          <w:color w:val="auto"/>
          <w:szCs w:val="22"/>
        </w:rPr>
        <w:t xml:space="preserve">nternal </w:t>
      </w:r>
      <w:r w:rsidRPr="004F0951">
        <w:rPr>
          <w:color w:val="auto"/>
          <w:szCs w:val="22"/>
        </w:rPr>
        <w:t>R</w:t>
      </w:r>
      <w:r w:rsidR="00110938" w:rsidRPr="004F0951">
        <w:rPr>
          <w:color w:val="auto"/>
          <w:szCs w:val="22"/>
        </w:rPr>
        <w:t xml:space="preserve">evenue </w:t>
      </w:r>
      <w:r w:rsidRPr="004F0951">
        <w:rPr>
          <w:color w:val="auto"/>
          <w:szCs w:val="22"/>
        </w:rPr>
        <w:t>C</w:t>
      </w:r>
      <w:r w:rsidR="00110938" w:rsidRPr="004F0951">
        <w:rPr>
          <w:color w:val="auto"/>
          <w:szCs w:val="22"/>
        </w:rPr>
        <w:t>ode</w:t>
      </w:r>
      <w:r w:rsidR="00EE482F">
        <w:rPr>
          <w:color w:val="auto"/>
          <w:szCs w:val="22"/>
        </w:rPr>
        <w:t>;</w:t>
      </w:r>
    </w:p>
    <w:p w14:paraId="3401912B" w14:textId="77777777" w:rsidR="00FB5631" w:rsidRPr="004F0951" w:rsidRDefault="00FB5631" w:rsidP="009736AA">
      <w:pPr>
        <w:pStyle w:val="NoSpacing"/>
        <w:numPr>
          <w:ilvl w:val="0"/>
          <w:numId w:val="9"/>
        </w:numPr>
        <w:rPr>
          <w:color w:val="auto"/>
          <w:szCs w:val="22"/>
        </w:rPr>
      </w:pPr>
      <w:r w:rsidRPr="004F0951">
        <w:rPr>
          <w:color w:val="auto"/>
          <w:szCs w:val="22"/>
        </w:rPr>
        <w:t>Maintaining company privacy and keeping  proprietary information confidential;</w:t>
      </w:r>
    </w:p>
    <w:p w14:paraId="3B2ADD69" w14:textId="77777777" w:rsidR="00FB5631" w:rsidRPr="004F0951" w:rsidRDefault="00FB5631" w:rsidP="009736AA">
      <w:pPr>
        <w:pStyle w:val="NoSpacing"/>
        <w:numPr>
          <w:ilvl w:val="0"/>
          <w:numId w:val="9"/>
        </w:numPr>
        <w:rPr>
          <w:color w:val="auto"/>
          <w:szCs w:val="22"/>
        </w:rPr>
      </w:pPr>
      <w:r w:rsidRPr="004F0951">
        <w:rPr>
          <w:color w:val="auto"/>
          <w:szCs w:val="22"/>
        </w:rPr>
        <w:t xml:space="preserve">Avoiding outside activities or interests that conflict with responsibilities to </w:t>
      </w:r>
      <w:r w:rsidR="0009279A">
        <w:rPr>
          <w:color w:val="auto"/>
          <w:szCs w:val="22"/>
        </w:rPr>
        <w:t xml:space="preserve">Valley View </w:t>
      </w:r>
      <w:r w:rsidR="003F0598">
        <w:rPr>
          <w:color w:val="auto"/>
          <w:szCs w:val="22"/>
        </w:rPr>
        <w:t>Retirement Community</w:t>
      </w:r>
      <w:r w:rsidR="00900A86" w:rsidRPr="004F0951">
        <w:rPr>
          <w:color w:val="auto"/>
          <w:szCs w:val="22"/>
        </w:rPr>
        <w:t xml:space="preserve"> </w:t>
      </w:r>
      <w:r w:rsidRPr="004F0951">
        <w:rPr>
          <w:color w:val="auto"/>
          <w:szCs w:val="22"/>
        </w:rPr>
        <w:t>and reporting such activity or interest</w:t>
      </w:r>
      <w:r w:rsidR="00BF3A13" w:rsidRPr="004F0951">
        <w:rPr>
          <w:color w:val="auto"/>
          <w:szCs w:val="22"/>
        </w:rPr>
        <w:t xml:space="preserve"> prior to and during employment</w:t>
      </w:r>
      <w:r w:rsidRPr="004F0951">
        <w:rPr>
          <w:color w:val="auto"/>
          <w:szCs w:val="22"/>
        </w:rPr>
        <w:t>;</w:t>
      </w:r>
    </w:p>
    <w:p w14:paraId="767CE739" w14:textId="77777777" w:rsidR="00FB5631" w:rsidRPr="004F0951" w:rsidRDefault="00FB5631" w:rsidP="009736AA">
      <w:pPr>
        <w:pStyle w:val="NoSpacing"/>
        <w:numPr>
          <w:ilvl w:val="0"/>
          <w:numId w:val="9"/>
        </w:numPr>
        <w:rPr>
          <w:color w:val="auto"/>
          <w:szCs w:val="22"/>
        </w:rPr>
      </w:pPr>
      <w:r w:rsidRPr="004F0951">
        <w:rPr>
          <w:color w:val="auto"/>
          <w:szCs w:val="22"/>
        </w:rPr>
        <w:t>Allowing only designated management staff to report to the public or media</w:t>
      </w:r>
      <w:r w:rsidR="00EC02DE" w:rsidRPr="004F0951">
        <w:rPr>
          <w:color w:val="auto"/>
          <w:szCs w:val="22"/>
        </w:rPr>
        <w:t>; and</w:t>
      </w:r>
    </w:p>
    <w:p w14:paraId="30BF6CFE" w14:textId="77777777" w:rsidR="00F22494" w:rsidRPr="007271D1" w:rsidRDefault="00FB5631" w:rsidP="009736AA">
      <w:pPr>
        <w:pStyle w:val="NoSpacing"/>
        <w:numPr>
          <w:ilvl w:val="0"/>
          <w:numId w:val="9"/>
        </w:numPr>
        <w:rPr>
          <w:color w:val="auto"/>
          <w:szCs w:val="22"/>
        </w:rPr>
      </w:pPr>
      <w:r w:rsidRPr="004F0951">
        <w:rPr>
          <w:color w:val="auto"/>
          <w:szCs w:val="22"/>
        </w:rPr>
        <w:t xml:space="preserve">Requiring that </w:t>
      </w:r>
      <w:r w:rsidR="0009279A">
        <w:rPr>
          <w:color w:val="auto"/>
          <w:szCs w:val="22"/>
        </w:rPr>
        <w:t xml:space="preserve">Valley View </w:t>
      </w:r>
      <w:r w:rsidR="003F0598">
        <w:rPr>
          <w:color w:val="auto"/>
          <w:szCs w:val="22"/>
        </w:rPr>
        <w:t>Retirement Community</w:t>
      </w:r>
      <w:r w:rsidR="00642EF8" w:rsidRPr="004F0951">
        <w:rPr>
          <w:color w:val="auto"/>
          <w:szCs w:val="22"/>
        </w:rPr>
        <w:t xml:space="preserve"> </w:t>
      </w:r>
      <w:r w:rsidRPr="004F0951">
        <w:rPr>
          <w:color w:val="auto"/>
          <w:szCs w:val="22"/>
        </w:rPr>
        <w:t>compl</w:t>
      </w:r>
      <w:r w:rsidR="00110938" w:rsidRPr="004F0951">
        <w:rPr>
          <w:color w:val="auto"/>
          <w:szCs w:val="22"/>
        </w:rPr>
        <w:t>ies</w:t>
      </w:r>
      <w:r w:rsidRPr="004F0951">
        <w:rPr>
          <w:color w:val="auto"/>
          <w:szCs w:val="22"/>
        </w:rPr>
        <w:t xml:space="preserve"> with the licensing and certification laws that apply to its business.</w:t>
      </w:r>
    </w:p>
    <w:p w14:paraId="3AC52CB5" w14:textId="77777777" w:rsidR="00F22494" w:rsidRPr="004F0951" w:rsidRDefault="00F22494" w:rsidP="009736AA">
      <w:pPr>
        <w:pStyle w:val="NoSpacing"/>
        <w:rPr>
          <w:color w:val="auto"/>
          <w:szCs w:val="22"/>
        </w:rPr>
      </w:pPr>
    </w:p>
    <w:p w14:paraId="3950ECD4" w14:textId="77777777" w:rsidR="00FB5631" w:rsidRPr="009A2DA1" w:rsidRDefault="00FB5631" w:rsidP="0010148A">
      <w:pPr>
        <w:pStyle w:val="NoSpacing"/>
        <w:shd w:val="clear" w:color="auto" w:fill="8DB3E2"/>
        <w:outlineLvl w:val="0"/>
        <w:rPr>
          <w:b/>
          <w:sz w:val="28"/>
          <w:szCs w:val="28"/>
        </w:rPr>
      </w:pPr>
      <w:bookmarkStart w:id="24" w:name="_Toc402862099"/>
      <w:r w:rsidRPr="004F0951">
        <w:rPr>
          <w:b/>
          <w:sz w:val="28"/>
          <w:szCs w:val="28"/>
        </w:rPr>
        <w:t>Proprietary Information</w:t>
      </w:r>
      <w:bookmarkEnd w:id="24"/>
    </w:p>
    <w:p w14:paraId="709A4905" w14:textId="77777777" w:rsidR="009A2DA1" w:rsidRDefault="009A2DA1" w:rsidP="00FB5631">
      <w:pPr>
        <w:pStyle w:val="NoSpacing"/>
        <w:rPr>
          <w:color w:val="auto"/>
          <w:szCs w:val="22"/>
        </w:rPr>
      </w:pPr>
    </w:p>
    <w:p w14:paraId="69F03402" w14:textId="77777777" w:rsidR="00596313" w:rsidRDefault="00FB5631" w:rsidP="00FB5631">
      <w:pPr>
        <w:pStyle w:val="NoSpacing"/>
        <w:rPr>
          <w:color w:val="auto"/>
          <w:szCs w:val="22"/>
        </w:rPr>
      </w:pPr>
      <w:r w:rsidRPr="004F0951">
        <w:rPr>
          <w:color w:val="auto"/>
          <w:szCs w:val="22"/>
        </w:rPr>
        <w:t xml:space="preserve">In the performance of </w:t>
      </w:r>
      <w:r w:rsidR="00392FD7">
        <w:rPr>
          <w:color w:val="auto"/>
          <w:szCs w:val="22"/>
        </w:rPr>
        <w:t xml:space="preserve">your </w:t>
      </w:r>
      <w:r w:rsidRPr="00EC358E">
        <w:rPr>
          <w:color w:val="auto"/>
          <w:szCs w:val="22"/>
        </w:rPr>
        <w:t>duties</w:t>
      </w:r>
      <w:r w:rsidR="00CF358C" w:rsidRPr="00EC358E">
        <w:rPr>
          <w:color w:val="auto"/>
          <w:szCs w:val="22"/>
        </w:rPr>
        <w:t xml:space="preserve"> </w:t>
      </w:r>
      <w:r w:rsidR="00392FD7" w:rsidRPr="0089137C">
        <w:rPr>
          <w:color w:val="auto"/>
          <w:szCs w:val="22"/>
        </w:rPr>
        <w:t>you</w:t>
      </w:r>
      <w:r w:rsidRPr="00EC358E">
        <w:rPr>
          <w:color w:val="auto"/>
          <w:szCs w:val="22"/>
        </w:rPr>
        <w:t>, may</w:t>
      </w:r>
      <w:r w:rsidRPr="004F0951">
        <w:rPr>
          <w:color w:val="auto"/>
          <w:szCs w:val="22"/>
        </w:rPr>
        <w:t xml:space="preserve"> have access to, receive</w:t>
      </w:r>
      <w:r w:rsidR="00EE482F">
        <w:rPr>
          <w:color w:val="auto"/>
          <w:szCs w:val="22"/>
        </w:rPr>
        <w:t>,</w:t>
      </w:r>
      <w:r w:rsidRPr="004F0951">
        <w:rPr>
          <w:color w:val="auto"/>
          <w:szCs w:val="22"/>
        </w:rPr>
        <w:t xml:space="preserve"> or </w:t>
      </w:r>
      <w:r w:rsidR="00110938" w:rsidRPr="004F0951">
        <w:rPr>
          <w:color w:val="auto"/>
          <w:szCs w:val="22"/>
        </w:rPr>
        <w:t xml:space="preserve">may be </w:t>
      </w:r>
      <w:r w:rsidRPr="004F0951">
        <w:rPr>
          <w:color w:val="auto"/>
          <w:szCs w:val="22"/>
        </w:rPr>
        <w:t xml:space="preserve">entrusted with confidential and/or proprietary information that is owned by </w:t>
      </w:r>
      <w:r w:rsidR="0009279A">
        <w:rPr>
          <w:color w:val="auto"/>
          <w:szCs w:val="22"/>
        </w:rPr>
        <w:t xml:space="preserve">Valley View </w:t>
      </w:r>
      <w:r w:rsidR="003F0598">
        <w:rPr>
          <w:color w:val="auto"/>
          <w:szCs w:val="22"/>
        </w:rPr>
        <w:t>Retirement Community</w:t>
      </w:r>
      <w:r w:rsidR="00642EF8" w:rsidRPr="004F0951">
        <w:rPr>
          <w:color w:val="auto"/>
          <w:szCs w:val="22"/>
        </w:rPr>
        <w:t xml:space="preserve"> </w:t>
      </w:r>
      <w:r w:rsidRPr="004F0951">
        <w:rPr>
          <w:color w:val="auto"/>
          <w:szCs w:val="22"/>
        </w:rPr>
        <w:t>and that is not presently available to the public. This type of information should never be shared with anyone outside the orga</w:t>
      </w:r>
      <w:r w:rsidR="00BF3A13" w:rsidRPr="004F0951">
        <w:rPr>
          <w:color w:val="auto"/>
          <w:szCs w:val="22"/>
        </w:rPr>
        <w:t xml:space="preserve">nization without authorization from a member of the </w:t>
      </w:r>
      <w:r w:rsidR="00FD188E" w:rsidRPr="004F0951">
        <w:rPr>
          <w:color w:val="auto"/>
          <w:szCs w:val="22"/>
        </w:rPr>
        <w:t>leadership</w:t>
      </w:r>
      <w:r w:rsidR="00BF3A13" w:rsidRPr="004F0951">
        <w:rPr>
          <w:color w:val="auto"/>
          <w:szCs w:val="22"/>
        </w:rPr>
        <w:t xml:space="preserve"> team.</w:t>
      </w:r>
    </w:p>
    <w:p w14:paraId="3F081FD8" w14:textId="77777777" w:rsidR="00EE482F" w:rsidRPr="004F0951" w:rsidRDefault="00EE482F" w:rsidP="00FB5631">
      <w:pPr>
        <w:pStyle w:val="NoSpacing"/>
        <w:rPr>
          <w:color w:val="auto"/>
          <w:szCs w:val="22"/>
        </w:rPr>
      </w:pPr>
    </w:p>
    <w:p w14:paraId="35BA899F" w14:textId="77777777" w:rsidR="00FB5631" w:rsidRPr="004F0951" w:rsidRDefault="00FB5631" w:rsidP="00FB5631">
      <w:pPr>
        <w:pStyle w:val="NoSpacing"/>
        <w:rPr>
          <w:color w:val="auto"/>
          <w:szCs w:val="22"/>
        </w:rPr>
      </w:pPr>
      <w:r w:rsidRPr="004F0951">
        <w:rPr>
          <w:color w:val="auto"/>
          <w:szCs w:val="22"/>
        </w:rPr>
        <w:t>Examples of proprietary information that should not be shared include</w:t>
      </w:r>
      <w:r w:rsidR="00E24300" w:rsidRPr="004F0951">
        <w:rPr>
          <w:color w:val="auto"/>
          <w:szCs w:val="22"/>
        </w:rPr>
        <w:t>:</w:t>
      </w:r>
    </w:p>
    <w:p w14:paraId="503E5EAB" w14:textId="77777777" w:rsidR="00FB5631" w:rsidRPr="004F0951" w:rsidRDefault="00FB5631" w:rsidP="00F57766">
      <w:pPr>
        <w:pStyle w:val="NoSpacing"/>
        <w:numPr>
          <w:ilvl w:val="0"/>
          <w:numId w:val="10"/>
        </w:numPr>
        <w:rPr>
          <w:color w:val="auto"/>
          <w:szCs w:val="22"/>
        </w:rPr>
      </w:pPr>
      <w:r w:rsidRPr="004F0951">
        <w:rPr>
          <w:color w:val="auto"/>
          <w:szCs w:val="22"/>
        </w:rPr>
        <w:t>Resident and</w:t>
      </w:r>
      <w:r w:rsidR="00EE482F">
        <w:rPr>
          <w:color w:val="auto"/>
          <w:szCs w:val="22"/>
        </w:rPr>
        <w:t xml:space="preserve"> </w:t>
      </w:r>
      <w:r w:rsidR="007F37D6">
        <w:rPr>
          <w:color w:val="auto"/>
          <w:szCs w:val="22"/>
        </w:rPr>
        <w:t>TEAM MEMBER</w:t>
      </w:r>
      <w:r w:rsidRPr="004F0951">
        <w:rPr>
          <w:color w:val="auto"/>
          <w:szCs w:val="22"/>
        </w:rPr>
        <w:t xml:space="preserve"> data and information</w:t>
      </w:r>
      <w:r w:rsidR="00E24300" w:rsidRPr="004F0951">
        <w:rPr>
          <w:color w:val="auto"/>
          <w:szCs w:val="22"/>
        </w:rPr>
        <w:t>;</w:t>
      </w:r>
    </w:p>
    <w:p w14:paraId="03C2B206" w14:textId="77777777" w:rsidR="00FB5631" w:rsidRPr="004F0951" w:rsidRDefault="00FB5631" w:rsidP="00F57766">
      <w:pPr>
        <w:pStyle w:val="NoSpacing"/>
        <w:numPr>
          <w:ilvl w:val="0"/>
          <w:numId w:val="10"/>
        </w:numPr>
        <w:rPr>
          <w:color w:val="auto"/>
          <w:szCs w:val="22"/>
        </w:rPr>
      </w:pPr>
      <w:r w:rsidRPr="004F0951">
        <w:rPr>
          <w:color w:val="auto"/>
          <w:szCs w:val="22"/>
        </w:rPr>
        <w:t>Details about clinical programs, procedures</w:t>
      </w:r>
      <w:r w:rsidR="006F2F9E">
        <w:rPr>
          <w:color w:val="auto"/>
          <w:szCs w:val="22"/>
        </w:rPr>
        <w:t>,</w:t>
      </w:r>
      <w:r w:rsidRPr="004F0951">
        <w:rPr>
          <w:color w:val="auto"/>
          <w:szCs w:val="22"/>
        </w:rPr>
        <w:t xml:space="preserve"> and protocols</w:t>
      </w:r>
      <w:r w:rsidR="00E24300" w:rsidRPr="004F0951">
        <w:rPr>
          <w:color w:val="auto"/>
          <w:szCs w:val="22"/>
        </w:rPr>
        <w:t>;</w:t>
      </w:r>
    </w:p>
    <w:p w14:paraId="5F3432DF" w14:textId="77777777" w:rsidR="00FB5631" w:rsidRPr="004F0951" w:rsidRDefault="00FB5631" w:rsidP="00F57766">
      <w:pPr>
        <w:pStyle w:val="NoSpacing"/>
        <w:numPr>
          <w:ilvl w:val="0"/>
          <w:numId w:val="10"/>
        </w:numPr>
        <w:rPr>
          <w:color w:val="auto"/>
          <w:szCs w:val="22"/>
        </w:rPr>
      </w:pPr>
      <w:r w:rsidRPr="004F0951">
        <w:rPr>
          <w:color w:val="auto"/>
          <w:szCs w:val="22"/>
        </w:rPr>
        <w:t>Policies</w:t>
      </w:r>
      <w:r w:rsidR="00E24300" w:rsidRPr="004F0951">
        <w:rPr>
          <w:color w:val="auto"/>
          <w:szCs w:val="22"/>
        </w:rPr>
        <w:t>,</w:t>
      </w:r>
      <w:r w:rsidRPr="004F0951">
        <w:rPr>
          <w:color w:val="auto"/>
          <w:szCs w:val="22"/>
        </w:rPr>
        <w:t xml:space="preserve"> procedures</w:t>
      </w:r>
      <w:r w:rsidR="006F2F9E">
        <w:rPr>
          <w:color w:val="auto"/>
          <w:szCs w:val="22"/>
        </w:rPr>
        <w:t>,</w:t>
      </w:r>
      <w:r w:rsidRPr="004F0951">
        <w:rPr>
          <w:color w:val="auto"/>
          <w:szCs w:val="22"/>
        </w:rPr>
        <w:t xml:space="preserve"> and forms</w:t>
      </w:r>
      <w:r w:rsidR="00E24300" w:rsidRPr="004F0951">
        <w:rPr>
          <w:color w:val="auto"/>
          <w:szCs w:val="22"/>
        </w:rPr>
        <w:t>;</w:t>
      </w:r>
    </w:p>
    <w:p w14:paraId="709072AB" w14:textId="77777777" w:rsidR="00FB5631" w:rsidRPr="004F0951" w:rsidRDefault="00FB5631" w:rsidP="00F57766">
      <w:pPr>
        <w:pStyle w:val="NoSpacing"/>
        <w:numPr>
          <w:ilvl w:val="0"/>
          <w:numId w:val="10"/>
        </w:numPr>
        <w:rPr>
          <w:color w:val="auto"/>
          <w:szCs w:val="22"/>
        </w:rPr>
      </w:pPr>
      <w:r w:rsidRPr="004F0951">
        <w:rPr>
          <w:color w:val="auto"/>
          <w:szCs w:val="22"/>
        </w:rPr>
        <w:t>Training materials</w:t>
      </w:r>
      <w:r w:rsidR="00E24300" w:rsidRPr="004F0951">
        <w:rPr>
          <w:color w:val="auto"/>
          <w:szCs w:val="22"/>
        </w:rPr>
        <w:t>;</w:t>
      </w:r>
    </w:p>
    <w:p w14:paraId="708C0C45" w14:textId="77777777" w:rsidR="00FB5631" w:rsidRPr="004F0951" w:rsidRDefault="00FB5631" w:rsidP="00F57766">
      <w:pPr>
        <w:pStyle w:val="NoSpacing"/>
        <w:numPr>
          <w:ilvl w:val="0"/>
          <w:numId w:val="10"/>
        </w:numPr>
        <w:rPr>
          <w:color w:val="auto"/>
          <w:szCs w:val="22"/>
        </w:rPr>
      </w:pPr>
      <w:r w:rsidRPr="004F0951">
        <w:rPr>
          <w:color w:val="auto"/>
          <w:szCs w:val="22"/>
        </w:rPr>
        <w:t>Current or future charges or fees or other competitive terms and conditions</w:t>
      </w:r>
      <w:r w:rsidR="00E24300" w:rsidRPr="004F0951">
        <w:rPr>
          <w:color w:val="auto"/>
          <w:szCs w:val="22"/>
        </w:rPr>
        <w:t>;</w:t>
      </w:r>
    </w:p>
    <w:p w14:paraId="47BFA089" w14:textId="77777777" w:rsidR="00FB5631" w:rsidRPr="004F0951" w:rsidRDefault="00FB5631" w:rsidP="00F57766">
      <w:pPr>
        <w:pStyle w:val="NoSpacing"/>
        <w:numPr>
          <w:ilvl w:val="0"/>
          <w:numId w:val="10"/>
        </w:numPr>
        <w:rPr>
          <w:color w:val="auto"/>
          <w:szCs w:val="22"/>
        </w:rPr>
      </w:pPr>
      <w:r w:rsidRPr="004F0951">
        <w:rPr>
          <w:color w:val="auto"/>
          <w:szCs w:val="22"/>
        </w:rPr>
        <w:t>Current or possible negotiations or bids with payers or other clients</w:t>
      </w:r>
      <w:r w:rsidR="00E24300" w:rsidRPr="004F0951">
        <w:rPr>
          <w:color w:val="auto"/>
          <w:szCs w:val="22"/>
        </w:rPr>
        <w:t>;</w:t>
      </w:r>
    </w:p>
    <w:p w14:paraId="1D7E9026" w14:textId="77777777" w:rsidR="00FB5631" w:rsidRPr="004F0951" w:rsidRDefault="00FB5631" w:rsidP="00F57766">
      <w:pPr>
        <w:pStyle w:val="NoSpacing"/>
        <w:numPr>
          <w:ilvl w:val="0"/>
          <w:numId w:val="10"/>
        </w:numPr>
        <w:rPr>
          <w:color w:val="auto"/>
          <w:szCs w:val="22"/>
        </w:rPr>
      </w:pPr>
      <w:r w:rsidRPr="004F0951">
        <w:rPr>
          <w:color w:val="auto"/>
          <w:szCs w:val="22"/>
        </w:rPr>
        <w:t>Compensation and benefits information for staff</w:t>
      </w:r>
      <w:r w:rsidR="00E24300" w:rsidRPr="004F0951">
        <w:rPr>
          <w:color w:val="auto"/>
          <w:szCs w:val="22"/>
        </w:rPr>
        <w:t>;</w:t>
      </w:r>
    </w:p>
    <w:p w14:paraId="1B6CB642" w14:textId="77777777" w:rsidR="00FB5631" w:rsidRPr="004F0951" w:rsidRDefault="00FB5631" w:rsidP="00F57766">
      <w:pPr>
        <w:pStyle w:val="NoSpacing"/>
        <w:numPr>
          <w:ilvl w:val="0"/>
          <w:numId w:val="10"/>
        </w:numPr>
        <w:rPr>
          <w:szCs w:val="22"/>
        </w:rPr>
      </w:pPr>
      <w:r w:rsidRPr="004F0951">
        <w:rPr>
          <w:color w:val="auto"/>
          <w:szCs w:val="22"/>
        </w:rPr>
        <w:t>Stocks or any kind of financial information</w:t>
      </w:r>
      <w:r w:rsidR="00E24300" w:rsidRPr="004F0951">
        <w:rPr>
          <w:szCs w:val="22"/>
        </w:rPr>
        <w:t>; and</w:t>
      </w:r>
    </w:p>
    <w:p w14:paraId="3498BB26" w14:textId="77777777" w:rsidR="00FB5631" w:rsidRPr="004F0951" w:rsidRDefault="00FB5631" w:rsidP="00F57766">
      <w:pPr>
        <w:pStyle w:val="NoSpacing"/>
        <w:numPr>
          <w:ilvl w:val="0"/>
          <w:numId w:val="10"/>
        </w:numPr>
        <w:rPr>
          <w:szCs w:val="22"/>
        </w:rPr>
      </w:pPr>
      <w:r w:rsidRPr="004F0951">
        <w:rPr>
          <w:szCs w:val="22"/>
        </w:rPr>
        <w:t>Market information, marketing plans</w:t>
      </w:r>
      <w:r w:rsidR="006F2F9E">
        <w:rPr>
          <w:szCs w:val="22"/>
        </w:rPr>
        <w:t>,</w:t>
      </w:r>
      <w:r w:rsidRPr="004F0951">
        <w:rPr>
          <w:szCs w:val="22"/>
        </w:rPr>
        <w:t xml:space="preserve"> or strategic plans.</w:t>
      </w:r>
    </w:p>
    <w:p w14:paraId="62506AFB" w14:textId="77777777" w:rsidR="00FB5631" w:rsidRPr="004F0951" w:rsidRDefault="00FB5631" w:rsidP="00FB5631">
      <w:pPr>
        <w:pStyle w:val="NoSpacing"/>
        <w:ind w:left="360"/>
        <w:rPr>
          <w:szCs w:val="22"/>
        </w:rPr>
      </w:pPr>
    </w:p>
    <w:p w14:paraId="422518A4" w14:textId="77777777" w:rsidR="00FB5631" w:rsidRPr="004F0951" w:rsidRDefault="00BF3A13" w:rsidP="0010148A">
      <w:pPr>
        <w:pStyle w:val="NoSpacing"/>
        <w:shd w:val="clear" w:color="auto" w:fill="8DB3E2"/>
        <w:outlineLvl w:val="0"/>
        <w:rPr>
          <w:b/>
          <w:sz w:val="28"/>
          <w:szCs w:val="28"/>
        </w:rPr>
      </w:pPr>
      <w:bookmarkStart w:id="25" w:name="_Toc402862100"/>
      <w:r w:rsidRPr="004F0951">
        <w:rPr>
          <w:b/>
          <w:sz w:val="28"/>
          <w:szCs w:val="28"/>
        </w:rPr>
        <w:t>Gifts</w:t>
      </w:r>
      <w:bookmarkEnd w:id="25"/>
    </w:p>
    <w:p w14:paraId="242F3647" w14:textId="77777777" w:rsidR="00FB5631" w:rsidRPr="004F0951" w:rsidRDefault="00FB5631" w:rsidP="00FB5631">
      <w:pPr>
        <w:pStyle w:val="NoSpacing"/>
        <w:rPr>
          <w:b/>
          <w:szCs w:val="22"/>
        </w:rPr>
      </w:pPr>
    </w:p>
    <w:p w14:paraId="42420E72" w14:textId="77777777" w:rsidR="00584041" w:rsidRPr="004F0951" w:rsidRDefault="00392FD7" w:rsidP="00584041">
      <w:pPr>
        <w:pStyle w:val="NoSpacing"/>
        <w:ind w:right="720"/>
        <w:rPr>
          <w:rFonts w:cs="Calibri"/>
          <w:b/>
          <w:color w:val="auto"/>
          <w:szCs w:val="22"/>
        </w:rPr>
      </w:pPr>
      <w:r>
        <w:rPr>
          <w:rFonts w:cs="Calibri"/>
          <w:color w:val="auto"/>
          <w:szCs w:val="22"/>
        </w:rPr>
        <w:t>You</w:t>
      </w:r>
      <w:r w:rsidR="00584041" w:rsidRPr="004F0951">
        <w:rPr>
          <w:rFonts w:cs="Calibri"/>
          <w:color w:val="auto"/>
          <w:szCs w:val="22"/>
        </w:rPr>
        <w:t xml:space="preserve"> may not accept any tip or gratuity from residents</w:t>
      </w:r>
      <w:r>
        <w:rPr>
          <w:rFonts w:cs="Calibri"/>
          <w:color w:val="auto"/>
          <w:szCs w:val="22"/>
        </w:rPr>
        <w:t xml:space="preserve"> and you </w:t>
      </w:r>
      <w:r w:rsidR="00584041" w:rsidRPr="004F0951">
        <w:rPr>
          <w:rFonts w:cs="Calibri"/>
          <w:color w:val="auto"/>
          <w:szCs w:val="22"/>
        </w:rPr>
        <w:t xml:space="preserve">may not receive individual gifts from residents. </w:t>
      </w:r>
      <w:r>
        <w:rPr>
          <w:rFonts w:cs="Calibri"/>
          <w:color w:val="auto"/>
          <w:szCs w:val="22"/>
        </w:rPr>
        <w:t xml:space="preserve">You </w:t>
      </w:r>
      <w:r w:rsidR="00584041" w:rsidRPr="004F0951">
        <w:rPr>
          <w:rFonts w:cs="Calibri"/>
          <w:color w:val="auto"/>
          <w:szCs w:val="22"/>
        </w:rPr>
        <w:t xml:space="preserve">may not give gifts to residents. </w:t>
      </w:r>
    </w:p>
    <w:p w14:paraId="7B30FE48" w14:textId="77777777" w:rsidR="00584041" w:rsidRPr="004F0951" w:rsidRDefault="00584041" w:rsidP="00584041">
      <w:pPr>
        <w:pStyle w:val="NoSpacing"/>
        <w:ind w:right="720"/>
        <w:rPr>
          <w:rFonts w:cs="Calibri"/>
          <w:color w:val="auto"/>
          <w:szCs w:val="22"/>
        </w:rPr>
      </w:pPr>
    </w:p>
    <w:p w14:paraId="21980C51" w14:textId="77777777" w:rsidR="00584041" w:rsidRPr="004F0951" w:rsidRDefault="00392FD7" w:rsidP="00584041">
      <w:pPr>
        <w:pStyle w:val="NoSpacing"/>
        <w:ind w:right="720"/>
        <w:rPr>
          <w:rFonts w:cs="Calibri"/>
          <w:b/>
          <w:color w:val="auto"/>
          <w:szCs w:val="22"/>
        </w:rPr>
      </w:pPr>
      <w:r>
        <w:rPr>
          <w:rFonts w:cs="Calibri"/>
          <w:color w:val="auto"/>
          <w:szCs w:val="22"/>
        </w:rPr>
        <w:t>You</w:t>
      </w:r>
      <w:r w:rsidR="00584041" w:rsidRPr="004F0951">
        <w:rPr>
          <w:rFonts w:cs="Calibri"/>
          <w:color w:val="auto"/>
          <w:szCs w:val="22"/>
        </w:rPr>
        <w:t xml:space="preserve"> may not borrow money from nor lend money to residents; nor may </w:t>
      </w:r>
      <w:r w:rsidR="005E7960">
        <w:rPr>
          <w:rFonts w:cs="Calibri"/>
          <w:color w:val="auto"/>
          <w:szCs w:val="22"/>
        </w:rPr>
        <w:t xml:space="preserve">you </w:t>
      </w:r>
      <w:r w:rsidR="00584041" w:rsidRPr="004F0951">
        <w:rPr>
          <w:rFonts w:cs="Calibri"/>
          <w:color w:val="auto"/>
          <w:szCs w:val="22"/>
        </w:rPr>
        <w:t xml:space="preserve">engage with residents in the purchase or sale of any item. </w:t>
      </w:r>
      <w:r>
        <w:rPr>
          <w:rFonts w:cs="Calibri"/>
          <w:color w:val="auto"/>
          <w:szCs w:val="22"/>
        </w:rPr>
        <w:t xml:space="preserve">No </w:t>
      </w:r>
      <w:r w:rsidR="00992667">
        <w:rPr>
          <w:rFonts w:cs="Calibri"/>
          <w:color w:val="auto"/>
          <w:szCs w:val="22"/>
        </w:rPr>
        <w:t>TEAM MEMBER</w:t>
      </w:r>
      <w:r w:rsidR="00584041" w:rsidRPr="004F0951">
        <w:rPr>
          <w:rFonts w:cs="Calibri"/>
          <w:color w:val="auto"/>
          <w:szCs w:val="22"/>
        </w:rPr>
        <w:t xml:space="preserve"> may accept any gift from a resident under a will or trust instrument except in those cases where the</w:t>
      </w:r>
      <w:r>
        <w:rPr>
          <w:rFonts w:cs="Calibri"/>
          <w:color w:val="auto"/>
          <w:szCs w:val="22"/>
        </w:rPr>
        <w:t>y</w:t>
      </w:r>
      <w:r w:rsidR="00584041" w:rsidRPr="004F0951">
        <w:rPr>
          <w:rFonts w:cs="Calibri"/>
          <w:color w:val="auto"/>
          <w:szCs w:val="22"/>
        </w:rPr>
        <w:t xml:space="preserve"> are related by blood or marriage. </w:t>
      </w:r>
    </w:p>
    <w:p w14:paraId="611D3227" w14:textId="77777777" w:rsidR="00584041" w:rsidRDefault="00584041" w:rsidP="00584041">
      <w:pPr>
        <w:pStyle w:val="NoSpacing"/>
        <w:ind w:right="720"/>
        <w:rPr>
          <w:rFonts w:cs="Calibri"/>
          <w:color w:val="auto"/>
          <w:szCs w:val="22"/>
        </w:rPr>
      </w:pPr>
    </w:p>
    <w:p w14:paraId="3819DAE2" w14:textId="77777777" w:rsidR="00584041" w:rsidRPr="004F0951" w:rsidRDefault="00584041" w:rsidP="00584041">
      <w:pPr>
        <w:pStyle w:val="NoSpacing"/>
        <w:ind w:right="720"/>
        <w:rPr>
          <w:rFonts w:cs="Calibri"/>
          <w:b/>
          <w:color w:val="auto"/>
          <w:szCs w:val="22"/>
        </w:rPr>
      </w:pPr>
      <w:r w:rsidRPr="00992667">
        <w:rPr>
          <w:color w:val="auto"/>
          <w:szCs w:val="22"/>
        </w:rPr>
        <w:t>T</w:t>
      </w:r>
      <w:r w:rsidR="00992667" w:rsidRPr="00992667">
        <w:rPr>
          <w:color w:val="auto"/>
          <w:szCs w:val="22"/>
        </w:rPr>
        <w:t>EAM MEMBERS</w:t>
      </w:r>
      <w:r w:rsidR="00EA2473" w:rsidRPr="00404E4A">
        <w:rPr>
          <w:color w:val="00B050"/>
          <w:szCs w:val="22"/>
        </w:rPr>
        <w:t xml:space="preserve"> </w:t>
      </w:r>
      <w:r w:rsidRPr="004F0951">
        <w:rPr>
          <w:rFonts w:cs="Calibri"/>
          <w:color w:val="auto"/>
          <w:szCs w:val="22"/>
        </w:rPr>
        <w:t>may not serve as a resident’s executor, trustee, administrator, or guardian or provide financial services or act under a power of attorney for a resident except in those cases where the</w:t>
      </w:r>
      <w:r w:rsidR="00392FD7">
        <w:rPr>
          <w:rFonts w:cs="Calibri"/>
          <w:color w:val="auto"/>
          <w:szCs w:val="22"/>
        </w:rPr>
        <w:t>y</w:t>
      </w:r>
      <w:r w:rsidRPr="004F0951">
        <w:rPr>
          <w:rFonts w:cs="Calibri"/>
          <w:color w:val="auto"/>
          <w:szCs w:val="22"/>
        </w:rPr>
        <w:t xml:space="preserve"> are related by blood or marriage unless otherwise </w:t>
      </w:r>
      <w:r w:rsidR="008D7B9C">
        <w:rPr>
          <w:rFonts w:cs="Calibri"/>
          <w:color w:val="auto"/>
          <w:szCs w:val="22"/>
        </w:rPr>
        <w:t>allowed</w:t>
      </w:r>
      <w:r w:rsidRPr="004F0951">
        <w:rPr>
          <w:rFonts w:cs="Calibri"/>
          <w:color w:val="auto"/>
          <w:szCs w:val="22"/>
        </w:rPr>
        <w:t xml:space="preserve"> by state law. </w:t>
      </w:r>
    </w:p>
    <w:p w14:paraId="52EEEC56" w14:textId="77777777" w:rsidR="00584041" w:rsidRPr="004F0951" w:rsidDel="00584041" w:rsidRDefault="00584041">
      <w:pPr>
        <w:pStyle w:val="NoSpacing"/>
        <w:rPr>
          <w:color w:val="00B050"/>
          <w:szCs w:val="22"/>
        </w:rPr>
      </w:pPr>
    </w:p>
    <w:p w14:paraId="32ED9016" w14:textId="77777777" w:rsidR="00584041" w:rsidRPr="004F0951" w:rsidRDefault="00584041" w:rsidP="0010148A">
      <w:pPr>
        <w:pStyle w:val="NoSpacing"/>
        <w:shd w:val="clear" w:color="auto" w:fill="8DB3E2"/>
        <w:outlineLvl w:val="0"/>
        <w:rPr>
          <w:b/>
          <w:sz w:val="28"/>
          <w:szCs w:val="28"/>
        </w:rPr>
      </w:pPr>
      <w:bookmarkStart w:id="26" w:name="_Toc402862101"/>
      <w:r w:rsidRPr="004F0951">
        <w:rPr>
          <w:b/>
          <w:sz w:val="28"/>
          <w:szCs w:val="28"/>
        </w:rPr>
        <w:t>Business Courtesies</w:t>
      </w:r>
      <w:bookmarkEnd w:id="26"/>
    </w:p>
    <w:p w14:paraId="5EBD6499" w14:textId="77777777" w:rsidR="00584041" w:rsidRPr="004F0951" w:rsidRDefault="00584041" w:rsidP="00FB5631">
      <w:pPr>
        <w:pStyle w:val="NoSpacing"/>
        <w:rPr>
          <w:szCs w:val="22"/>
        </w:rPr>
      </w:pPr>
    </w:p>
    <w:p w14:paraId="22C91BCC" w14:textId="77777777" w:rsidR="00584041" w:rsidRPr="004F0951" w:rsidRDefault="0009279A" w:rsidP="008C128C">
      <w:pPr>
        <w:pStyle w:val="NoSpacing"/>
        <w:ind w:right="720"/>
        <w:rPr>
          <w:rFonts w:cs="Calibri"/>
          <w:color w:val="auto"/>
          <w:szCs w:val="22"/>
        </w:rPr>
      </w:pPr>
      <w:r>
        <w:rPr>
          <w:rFonts w:cs="Calibri"/>
          <w:b/>
          <w:color w:val="auto"/>
          <w:szCs w:val="22"/>
        </w:rPr>
        <w:t xml:space="preserve">Valley View </w:t>
      </w:r>
      <w:r w:rsidR="003F0598">
        <w:rPr>
          <w:rFonts w:cs="Calibri"/>
          <w:b/>
          <w:color w:val="auto"/>
          <w:szCs w:val="22"/>
        </w:rPr>
        <w:t>Retirement Community</w:t>
      </w:r>
      <w:r w:rsidR="00584041" w:rsidRPr="004F0951">
        <w:rPr>
          <w:rFonts w:cs="Calibri"/>
          <w:szCs w:val="22"/>
        </w:rPr>
        <w:t xml:space="preserve"> prohibits</w:t>
      </w:r>
      <w:r w:rsidR="00392FD7">
        <w:rPr>
          <w:rFonts w:cs="Calibri"/>
          <w:szCs w:val="22"/>
        </w:rPr>
        <w:t xml:space="preserve"> any </w:t>
      </w:r>
      <w:r w:rsidR="00367887">
        <w:rPr>
          <w:rFonts w:cs="Calibri"/>
          <w:szCs w:val="22"/>
        </w:rPr>
        <w:t>TEAM MEMBER</w:t>
      </w:r>
      <w:r w:rsidR="00584041" w:rsidRPr="004F0951">
        <w:rPr>
          <w:rFonts w:cs="Calibri"/>
          <w:szCs w:val="22"/>
        </w:rPr>
        <w:t xml:space="preserve"> from offering, giving, soliciting, or accepting business or professional courtesies including entertainment and gifts that could be interpreted as attempts to influence decision</w:t>
      </w:r>
      <w:r w:rsidR="00EA2473">
        <w:rPr>
          <w:rFonts w:cs="Calibri"/>
          <w:szCs w:val="22"/>
        </w:rPr>
        <w:t xml:space="preserve"> </w:t>
      </w:r>
      <w:r w:rsidR="00584041" w:rsidRPr="004F0951">
        <w:rPr>
          <w:rFonts w:cs="Calibri"/>
          <w:szCs w:val="22"/>
        </w:rPr>
        <w:t xml:space="preserve">making. </w:t>
      </w:r>
      <w:r w:rsidR="00584041" w:rsidRPr="004F0951">
        <w:rPr>
          <w:rFonts w:cs="Calibri"/>
          <w:color w:val="auto"/>
          <w:szCs w:val="22"/>
        </w:rPr>
        <w:t xml:space="preserve">Under no circumstances will a </w:t>
      </w:r>
      <w:r w:rsidR="00367887">
        <w:rPr>
          <w:rFonts w:cs="Calibri"/>
          <w:color w:val="auto"/>
          <w:szCs w:val="22"/>
        </w:rPr>
        <w:t>TEAM MEMBER</w:t>
      </w:r>
      <w:r w:rsidR="00584041" w:rsidRPr="004F0951">
        <w:rPr>
          <w:rFonts w:cs="Calibri"/>
          <w:color w:val="auto"/>
          <w:szCs w:val="22"/>
        </w:rPr>
        <w:t xml:space="preserve"> solicit or accept business courtesies, entertainment or gifts that depart from the Business Courtesies </w:t>
      </w:r>
      <w:r w:rsidR="00CB653E">
        <w:rPr>
          <w:rFonts w:cs="Calibri"/>
          <w:color w:val="auto"/>
          <w:szCs w:val="22"/>
        </w:rPr>
        <w:t>p</w:t>
      </w:r>
      <w:r w:rsidR="00584041" w:rsidRPr="004F0951">
        <w:rPr>
          <w:rFonts w:cs="Calibri"/>
          <w:color w:val="auto"/>
          <w:szCs w:val="22"/>
        </w:rPr>
        <w:t>olicy.</w:t>
      </w:r>
    </w:p>
    <w:p w14:paraId="183C2F43" w14:textId="77777777" w:rsidR="00584041" w:rsidRPr="004F0951" w:rsidRDefault="00584041">
      <w:pPr>
        <w:rPr>
          <w:rFonts w:ascii="Palatino Linotype" w:hAnsi="Palatino Linotype"/>
          <w:caps/>
          <w:kern w:val="36"/>
          <w:sz w:val="38"/>
        </w:rPr>
      </w:pPr>
    </w:p>
    <w:p w14:paraId="57EDE21F" w14:textId="77777777" w:rsidR="00FB5631" w:rsidRPr="004F0951" w:rsidRDefault="00FB5631" w:rsidP="0010148A">
      <w:pPr>
        <w:pStyle w:val="NoSpacing"/>
        <w:shd w:val="clear" w:color="auto" w:fill="8DB3E2"/>
        <w:outlineLvl w:val="0"/>
        <w:rPr>
          <w:b/>
          <w:sz w:val="28"/>
          <w:szCs w:val="28"/>
        </w:rPr>
      </w:pPr>
      <w:bookmarkStart w:id="27" w:name="_Toc402862102"/>
      <w:r w:rsidRPr="004F0951">
        <w:rPr>
          <w:b/>
          <w:sz w:val="28"/>
          <w:szCs w:val="28"/>
        </w:rPr>
        <w:t>Conflict of Interest</w:t>
      </w:r>
      <w:bookmarkEnd w:id="27"/>
    </w:p>
    <w:p w14:paraId="5C08B5B9" w14:textId="77777777" w:rsidR="00FB5631" w:rsidRPr="004F0951" w:rsidRDefault="00FB5631" w:rsidP="00FB5631">
      <w:pPr>
        <w:pStyle w:val="NoSpacing"/>
        <w:rPr>
          <w:b/>
          <w:szCs w:val="22"/>
        </w:rPr>
      </w:pPr>
    </w:p>
    <w:p w14:paraId="55305AB7" w14:textId="77777777" w:rsidR="00FB5631" w:rsidRPr="004F0951" w:rsidRDefault="00FB5631" w:rsidP="00FB5631">
      <w:pPr>
        <w:pStyle w:val="NoSpacing"/>
        <w:rPr>
          <w:szCs w:val="22"/>
        </w:rPr>
      </w:pPr>
      <w:r w:rsidRPr="004F0951">
        <w:rPr>
          <w:szCs w:val="22"/>
        </w:rPr>
        <w:t>A conflict of interest exists any time your loyalty to the organization is, or even appears to be, compromised by a personal interest. There are many types of conflict of interest and these guidelines cannot anticipate them all, however the following provide some examples:</w:t>
      </w:r>
    </w:p>
    <w:p w14:paraId="3B14F686" w14:textId="77777777" w:rsidR="00FB5631" w:rsidRPr="004F0951" w:rsidRDefault="00FB5631" w:rsidP="00F57766">
      <w:pPr>
        <w:pStyle w:val="NoSpacing"/>
        <w:numPr>
          <w:ilvl w:val="0"/>
          <w:numId w:val="11"/>
        </w:numPr>
        <w:rPr>
          <w:color w:val="auto"/>
          <w:szCs w:val="22"/>
        </w:rPr>
      </w:pPr>
      <w:r w:rsidRPr="004F0951">
        <w:rPr>
          <w:color w:val="auto"/>
          <w:szCs w:val="22"/>
        </w:rPr>
        <w:t xml:space="preserve">Financial involvement with vendors or others that would cause you to put their financial interests ahead </w:t>
      </w:r>
      <w:r w:rsidR="00B83DFD" w:rsidRPr="004F0951">
        <w:rPr>
          <w:color w:val="auto"/>
          <w:szCs w:val="22"/>
        </w:rPr>
        <w:t>of ours</w:t>
      </w:r>
      <w:r w:rsidRPr="004F0951">
        <w:rPr>
          <w:color w:val="auto"/>
          <w:szCs w:val="22"/>
        </w:rPr>
        <w:t>;</w:t>
      </w:r>
    </w:p>
    <w:p w14:paraId="2E423691" w14:textId="77777777" w:rsidR="00744554" w:rsidRPr="004F0951" w:rsidRDefault="00367887" w:rsidP="00F57766">
      <w:pPr>
        <w:pStyle w:val="NoSpacing"/>
        <w:numPr>
          <w:ilvl w:val="0"/>
          <w:numId w:val="11"/>
        </w:numPr>
        <w:rPr>
          <w:color w:val="auto"/>
          <w:szCs w:val="22"/>
        </w:rPr>
      </w:pPr>
      <w:r w:rsidRPr="00367887">
        <w:rPr>
          <w:color w:val="auto"/>
          <w:szCs w:val="22"/>
        </w:rPr>
        <w:t>TEAM MEMBER</w:t>
      </w:r>
      <w:r w:rsidR="00D50CD3" w:rsidRPr="00367887">
        <w:rPr>
          <w:color w:val="auto"/>
          <w:szCs w:val="22"/>
        </w:rPr>
        <w:t>/</w:t>
      </w:r>
      <w:r w:rsidR="00744554" w:rsidRPr="004F0951">
        <w:rPr>
          <w:color w:val="auto"/>
          <w:szCs w:val="22"/>
        </w:rPr>
        <w:t>Officer participation</w:t>
      </w:r>
      <w:r w:rsidR="001D748B" w:rsidRPr="004F0951">
        <w:rPr>
          <w:color w:val="auto"/>
          <w:szCs w:val="22"/>
        </w:rPr>
        <w:t xml:space="preserve"> </w:t>
      </w:r>
      <w:r w:rsidR="00744554" w:rsidRPr="004F0951">
        <w:rPr>
          <w:color w:val="auto"/>
          <w:szCs w:val="22"/>
        </w:rPr>
        <w:t>in public affairs</w:t>
      </w:r>
      <w:r w:rsidR="00352C6B">
        <w:rPr>
          <w:color w:val="auto"/>
          <w:szCs w:val="22"/>
        </w:rPr>
        <w:t>,</w:t>
      </w:r>
      <w:r w:rsidR="00744554" w:rsidRPr="004F0951">
        <w:rPr>
          <w:color w:val="auto"/>
          <w:szCs w:val="22"/>
        </w:rPr>
        <w:t xml:space="preserve"> corporate</w:t>
      </w:r>
      <w:r w:rsidR="001D748B" w:rsidRPr="004F0951">
        <w:rPr>
          <w:color w:val="auto"/>
          <w:szCs w:val="22"/>
        </w:rPr>
        <w:t xml:space="preserve"> or community directorships</w:t>
      </w:r>
      <w:r w:rsidR="00352C6B">
        <w:rPr>
          <w:color w:val="auto"/>
          <w:szCs w:val="22"/>
        </w:rPr>
        <w:t>,</w:t>
      </w:r>
      <w:r w:rsidR="001D748B" w:rsidRPr="004F0951">
        <w:rPr>
          <w:color w:val="auto"/>
          <w:szCs w:val="22"/>
        </w:rPr>
        <w:t xml:space="preserve"> or public office;</w:t>
      </w:r>
    </w:p>
    <w:p w14:paraId="3D3421E2" w14:textId="77777777" w:rsidR="00FB5631" w:rsidRPr="004F0951" w:rsidRDefault="00FB5631" w:rsidP="00F57766">
      <w:pPr>
        <w:pStyle w:val="NoSpacing"/>
        <w:numPr>
          <w:ilvl w:val="0"/>
          <w:numId w:val="11"/>
        </w:numPr>
        <w:rPr>
          <w:color w:val="auto"/>
          <w:szCs w:val="22"/>
        </w:rPr>
      </w:pPr>
      <w:r w:rsidRPr="004F0951">
        <w:rPr>
          <w:color w:val="auto"/>
          <w:szCs w:val="22"/>
        </w:rPr>
        <w:t>An immediate family member who works for a vendor or contractor doing business with the organization and who is in a position to influence your decisions affecting the work of the organization;</w:t>
      </w:r>
    </w:p>
    <w:p w14:paraId="1404A057" w14:textId="77777777" w:rsidR="00FB5631" w:rsidRPr="004F0951" w:rsidRDefault="00FB5631" w:rsidP="00F57766">
      <w:pPr>
        <w:pStyle w:val="NoSpacing"/>
        <w:numPr>
          <w:ilvl w:val="0"/>
          <w:numId w:val="11"/>
        </w:numPr>
        <w:rPr>
          <w:color w:val="auto"/>
          <w:szCs w:val="22"/>
        </w:rPr>
      </w:pPr>
      <w:r w:rsidRPr="004F0951">
        <w:rPr>
          <w:color w:val="auto"/>
          <w:szCs w:val="22"/>
        </w:rPr>
        <w:t xml:space="preserve">Participating in transactions that put your personal interests ahead of </w:t>
      </w:r>
      <w:r w:rsidR="0009279A">
        <w:rPr>
          <w:color w:val="auto"/>
          <w:szCs w:val="22"/>
        </w:rPr>
        <w:t xml:space="preserve">Valley View </w:t>
      </w:r>
      <w:r w:rsidR="003F0598">
        <w:rPr>
          <w:color w:val="auto"/>
          <w:szCs w:val="22"/>
        </w:rPr>
        <w:t>Retirement Community</w:t>
      </w:r>
      <w:r w:rsidR="00CF358C" w:rsidRPr="004F0951">
        <w:rPr>
          <w:color w:val="FF0000"/>
          <w:szCs w:val="22"/>
        </w:rPr>
        <w:t xml:space="preserve"> </w:t>
      </w:r>
      <w:r w:rsidRPr="004F0951">
        <w:rPr>
          <w:color w:val="auto"/>
          <w:szCs w:val="22"/>
        </w:rPr>
        <w:t>or cause loss or embarrassment to the organization;</w:t>
      </w:r>
    </w:p>
    <w:p w14:paraId="1087D6CA" w14:textId="77777777" w:rsidR="00FB5631" w:rsidRPr="004F0951" w:rsidRDefault="00FB5631" w:rsidP="00F57766">
      <w:pPr>
        <w:pStyle w:val="NoSpacing"/>
        <w:numPr>
          <w:ilvl w:val="0"/>
          <w:numId w:val="11"/>
        </w:numPr>
        <w:rPr>
          <w:color w:val="auto"/>
          <w:szCs w:val="22"/>
        </w:rPr>
      </w:pPr>
      <w:r w:rsidRPr="004F0951">
        <w:rPr>
          <w:color w:val="auto"/>
          <w:szCs w:val="22"/>
        </w:rPr>
        <w:t>Taking a job outside of</w:t>
      </w:r>
      <w:r w:rsidR="009E0F5D" w:rsidRPr="004F0951">
        <w:rPr>
          <w:color w:val="auto"/>
          <w:szCs w:val="22"/>
        </w:rPr>
        <w:t xml:space="preserve"> </w:t>
      </w:r>
      <w:r w:rsidR="0009279A">
        <w:rPr>
          <w:color w:val="auto"/>
          <w:szCs w:val="22"/>
        </w:rPr>
        <w:t xml:space="preserve">Valley View </w:t>
      </w:r>
      <w:r w:rsidR="003F0598">
        <w:rPr>
          <w:color w:val="auto"/>
          <w:szCs w:val="22"/>
        </w:rPr>
        <w:t>Retirement Community</w:t>
      </w:r>
      <w:r w:rsidRPr="004F0951">
        <w:rPr>
          <w:color w:val="auto"/>
          <w:szCs w:val="22"/>
        </w:rPr>
        <w:t xml:space="preserve"> that overlaps with you</w:t>
      </w:r>
      <w:r w:rsidR="009E0F5D" w:rsidRPr="004F0951">
        <w:rPr>
          <w:color w:val="auto"/>
          <w:szCs w:val="22"/>
        </w:rPr>
        <w:t>r</w:t>
      </w:r>
      <w:r w:rsidRPr="004F0951">
        <w:rPr>
          <w:color w:val="auto"/>
          <w:szCs w:val="22"/>
        </w:rPr>
        <w:t xml:space="preserve"> normal working hours or interferes with your job performance</w:t>
      </w:r>
      <w:r w:rsidR="001F41B9" w:rsidRPr="004F0951">
        <w:rPr>
          <w:color w:val="auto"/>
          <w:szCs w:val="22"/>
        </w:rPr>
        <w:t>; or</w:t>
      </w:r>
      <w:r w:rsidRPr="004F0951">
        <w:rPr>
          <w:color w:val="auto"/>
          <w:szCs w:val="22"/>
        </w:rPr>
        <w:t xml:space="preserve"> </w:t>
      </w:r>
    </w:p>
    <w:p w14:paraId="4647CB2A" w14:textId="77777777" w:rsidR="00FB5631" w:rsidRPr="004F0951" w:rsidRDefault="00FB5631" w:rsidP="00F57766">
      <w:pPr>
        <w:pStyle w:val="NoSpacing"/>
        <w:numPr>
          <w:ilvl w:val="0"/>
          <w:numId w:val="11"/>
        </w:numPr>
        <w:rPr>
          <w:color w:val="auto"/>
          <w:szCs w:val="22"/>
        </w:rPr>
      </w:pPr>
      <w:r w:rsidRPr="004F0951">
        <w:rPr>
          <w:color w:val="auto"/>
          <w:szCs w:val="22"/>
        </w:rPr>
        <w:t xml:space="preserve">Working for </w:t>
      </w:r>
      <w:r w:rsidR="0009279A">
        <w:rPr>
          <w:color w:val="auto"/>
          <w:szCs w:val="22"/>
        </w:rPr>
        <w:t xml:space="preserve">Valley View </w:t>
      </w:r>
      <w:r w:rsidR="003F0598">
        <w:rPr>
          <w:color w:val="auto"/>
          <w:szCs w:val="22"/>
        </w:rPr>
        <w:t>Retirement Community</w:t>
      </w:r>
      <w:r w:rsidR="00642EF8" w:rsidRPr="004F0951">
        <w:rPr>
          <w:color w:val="auto"/>
          <w:szCs w:val="22"/>
        </w:rPr>
        <w:t xml:space="preserve"> </w:t>
      </w:r>
      <w:r w:rsidRPr="004F0951">
        <w:rPr>
          <w:color w:val="auto"/>
          <w:szCs w:val="22"/>
        </w:rPr>
        <w:t>and another vendor th</w:t>
      </w:r>
      <w:r w:rsidR="009E0F5D" w:rsidRPr="004F0951">
        <w:rPr>
          <w:color w:val="auto"/>
          <w:szCs w:val="22"/>
        </w:rPr>
        <w:t>at provides goods or services</w:t>
      </w:r>
      <w:r w:rsidRPr="004F0951">
        <w:rPr>
          <w:color w:val="auto"/>
          <w:szCs w:val="22"/>
        </w:rPr>
        <w:t xml:space="preserve"> at the same time.</w:t>
      </w:r>
    </w:p>
    <w:p w14:paraId="4B49E48C" w14:textId="77777777" w:rsidR="00FB5631" w:rsidRPr="004F0951" w:rsidRDefault="00FB5631" w:rsidP="00FB5631">
      <w:pPr>
        <w:pStyle w:val="NoSpacing"/>
        <w:ind w:left="720"/>
        <w:rPr>
          <w:color w:val="auto"/>
          <w:szCs w:val="22"/>
        </w:rPr>
      </w:pPr>
    </w:p>
    <w:p w14:paraId="6CD1A3FA" w14:textId="77777777" w:rsidR="00B3024B" w:rsidRPr="00F22494" w:rsidRDefault="005B5123" w:rsidP="005B5123">
      <w:pPr>
        <w:pStyle w:val="NoSpacing"/>
        <w:rPr>
          <w:color w:val="auto"/>
          <w:szCs w:val="22"/>
        </w:rPr>
      </w:pPr>
      <w:r w:rsidRPr="001D03E7">
        <w:rPr>
          <w:color w:val="auto"/>
          <w:szCs w:val="22"/>
        </w:rPr>
        <w:t xml:space="preserve">All </w:t>
      </w:r>
      <w:r w:rsidR="00367887">
        <w:rPr>
          <w:color w:val="auto"/>
          <w:szCs w:val="22"/>
        </w:rPr>
        <w:t>TEAM MEMBERS</w:t>
      </w:r>
      <w:r w:rsidRPr="001D03E7">
        <w:rPr>
          <w:color w:val="auto"/>
          <w:szCs w:val="22"/>
        </w:rPr>
        <w:t xml:space="preserve"> must seek guidance and approval from</w:t>
      </w:r>
      <w:r w:rsidR="00352C6B">
        <w:rPr>
          <w:color w:val="auto"/>
          <w:szCs w:val="22"/>
        </w:rPr>
        <w:t xml:space="preserve"> our</w:t>
      </w:r>
      <w:r w:rsidRPr="001D03E7">
        <w:rPr>
          <w:color w:val="auto"/>
          <w:szCs w:val="22"/>
        </w:rPr>
        <w:t xml:space="preserve"> </w:t>
      </w:r>
      <w:r w:rsidR="00190255">
        <w:rPr>
          <w:color w:val="auto"/>
          <w:szCs w:val="22"/>
        </w:rPr>
        <w:t>CEO</w:t>
      </w:r>
      <w:r w:rsidR="009F5AA7" w:rsidRPr="001D03E7">
        <w:rPr>
          <w:color w:val="auto"/>
          <w:szCs w:val="22"/>
        </w:rPr>
        <w:t xml:space="preserve"> or Compliance Official</w:t>
      </w:r>
      <w:r w:rsidRPr="001D03E7">
        <w:rPr>
          <w:color w:val="auto"/>
          <w:szCs w:val="22"/>
        </w:rPr>
        <w:t xml:space="preserve"> before pursuing any business or personal activity that may constitut</w:t>
      </w:r>
      <w:r w:rsidR="00F22494">
        <w:rPr>
          <w:color w:val="auto"/>
          <w:szCs w:val="22"/>
        </w:rPr>
        <w:t>e a conflict of interest.</w:t>
      </w:r>
    </w:p>
    <w:p w14:paraId="418C94D9" w14:textId="77777777" w:rsidR="00406F9B" w:rsidRPr="00406F9B" w:rsidRDefault="00406F9B" w:rsidP="005B5123">
      <w:pPr>
        <w:pStyle w:val="NoSpacing"/>
        <w:rPr>
          <w:szCs w:val="22"/>
        </w:rPr>
      </w:pPr>
    </w:p>
    <w:p w14:paraId="49371961" w14:textId="77777777" w:rsidR="00FB5631" w:rsidRPr="004F0951" w:rsidRDefault="00FB5631" w:rsidP="0010148A">
      <w:pPr>
        <w:pStyle w:val="NoSpacing"/>
        <w:shd w:val="clear" w:color="auto" w:fill="8DB3E2"/>
        <w:outlineLvl w:val="0"/>
        <w:rPr>
          <w:b/>
          <w:sz w:val="28"/>
          <w:szCs w:val="28"/>
        </w:rPr>
      </w:pPr>
      <w:bookmarkStart w:id="28" w:name="_Toc402862103"/>
      <w:r w:rsidRPr="004F0951">
        <w:rPr>
          <w:b/>
          <w:sz w:val="28"/>
          <w:szCs w:val="28"/>
        </w:rPr>
        <w:t>Use of</w:t>
      </w:r>
      <w:r w:rsidR="00900A86" w:rsidRPr="004F0951">
        <w:rPr>
          <w:b/>
          <w:color w:val="548DD4"/>
          <w:sz w:val="28"/>
          <w:szCs w:val="28"/>
        </w:rPr>
        <w:t xml:space="preserve"> </w:t>
      </w:r>
      <w:r w:rsidRPr="004F0951">
        <w:rPr>
          <w:b/>
          <w:sz w:val="28"/>
          <w:szCs w:val="28"/>
        </w:rPr>
        <w:t>Property</w:t>
      </w:r>
      <w:bookmarkEnd w:id="28"/>
    </w:p>
    <w:p w14:paraId="61D58231" w14:textId="77777777" w:rsidR="00FB5631" w:rsidRPr="004F0951" w:rsidRDefault="00FB5631" w:rsidP="00FB5631">
      <w:pPr>
        <w:pStyle w:val="NoSpacing"/>
        <w:rPr>
          <w:b/>
          <w:szCs w:val="22"/>
        </w:rPr>
      </w:pPr>
    </w:p>
    <w:p w14:paraId="56F0777A" w14:textId="77777777" w:rsidR="00314C76" w:rsidRDefault="00314C76" w:rsidP="00FB5631">
      <w:pPr>
        <w:pStyle w:val="NoSpacing"/>
        <w:rPr>
          <w:szCs w:val="22"/>
        </w:rPr>
      </w:pPr>
      <w:r w:rsidRPr="00314C76">
        <w:rPr>
          <w:szCs w:val="22"/>
        </w:rPr>
        <w:t>We must protect the assets of the organization and ensure their authorized and efficient use. Theft, carelessness</w:t>
      </w:r>
      <w:r w:rsidR="00D91600">
        <w:rPr>
          <w:szCs w:val="22"/>
        </w:rPr>
        <w:t>,</w:t>
      </w:r>
      <w:r w:rsidRPr="00314C76">
        <w:rPr>
          <w:szCs w:val="22"/>
        </w:rPr>
        <w:t xml:space="preserve"> and waste have a direct impact on the organization’s viability. All assets must be used solely for legitimate business purposes.</w:t>
      </w:r>
    </w:p>
    <w:p w14:paraId="62246FD1" w14:textId="77777777" w:rsidR="00314C76" w:rsidRDefault="00314C76" w:rsidP="00FB5631">
      <w:pPr>
        <w:pStyle w:val="NoSpacing"/>
        <w:rPr>
          <w:szCs w:val="22"/>
        </w:rPr>
      </w:pPr>
    </w:p>
    <w:p w14:paraId="2AE27F5E" w14:textId="77777777" w:rsidR="00FB5631" w:rsidRPr="004F0951" w:rsidRDefault="00FB5631" w:rsidP="00FB5631">
      <w:pPr>
        <w:pStyle w:val="NoSpacing"/>
        <w:rPr>
          <w:szCs w:val="22"/>
        </w:rPr>
      </w:pPr>
      <w:r w:rsidRPr="004F0951">
        <w:rPr>
          <w:szCs w:val="22"/>
        </w:rPr>
        <w:t xml:space="preserve">Everyone must make sure that they: </w:t>
      </w:r>
    </w:p>
    <w:p w14:paraId="4E3CF5D7" w14:textId="77777777" w:rsidR="00FB5631" w:rsidRPr="004F0951" w:rsidRDefault="00FB5631" w:rsidP="00F57766">
      <w:pPr>
        <w:pStyle w:val="NoSpacing"/>
        <w:numPr>
          <w:ilvl w:val="0"/>
          <w:numId w:val="12"/>
        </w:numPr>
        <w:rPr>
          <w:szCs w:val="22"/>
        </w:rPr>
      </w:pPr>
      <w:r w:rsidRPr="004F0951">
        <w:rPr>
          <w:szCs w:val="22"/>
        </w:rPr>
        <w:t>Only use property for the organization</w:t>
      </w:r>
      <w:r w:rsidR="001F41B9" w:rsidRPr="004F0951">
        <w:rPr>
          <w:szCs w:val="22"/>
        </w:rPr>
        <w:t>’</w:t>
      </w:r>
      <w:r w:rsidRPr="004F0951">
        <w:rPr>
          <w:szCs w:val="22"/>
        </w:rPr>
        <w:t>s business, not personal use</w:t>
      </w:r>
      <w:r w:rsidR="001F41B9" w:rsidRPr="004F0951">
        <w:rPr>
          <w:szCs w:val="22"/>
        </w:rPr>
        <w:t>;</w:t>
      </w:r>
    </w:p>
    <w:p w14:paraId="13B017E5" w14:textId="77777777" w:rsidR="00FB5631" w:rsidRPr="004F0951" w:rsidRDefault="00FB5631" w:rsidP="00F57766">
      <w:pPr>
        <w:pStyle w:val="NoSpacing"/>
        <w:numPr>
          <w:ilvl w:val="0"/>
          <w:numId w:val="12"/>
        </w:numPr>
        <w:rPr>
          <w:szCs w:val="22"/>
        </w:rPr>
      </w:pPr>
      <w:r w:rsidRPr="004F0951">
        <w:rPr>
          <w:szCs w:val="22"/>
        </w:rPr>
        <w:t>Exercise good judgment and care when using supplies, equipment</w:t>
      </w:r>
      <w:r w:rsidR="00AC11B2" w:rsidRPr="004F0951">
        <w:rPr>
          <w:szCs w:val="22"/>
        </w:rPr>
        <w:t>, vehicles</w:t>
      </w:r>
      <w:r w:rsidR="00D91600">
        <w:rPr>
          <w:szCs w:val="22"/>
        </w:rPr>
        <w:t>,</w:t>
      </w:r>
      <w:r w:rsidRPr="004F0951">
        <w:rPr>
          <w:szCs w:val="22"/>
        </w:rPr>
        <w:t xml:space="preserve"> and other property</w:t>
      </w:r>
      <w:r w:rsidR="001F41B9" w:rsidRPr="004F0951">
        <w:rPr>
          <w:szCs w:val="22"/>
        </w:rPr>
        <w:t>; and</w:t>
      </w:r>
    </w:p>
    <w:p w14:paraId="6591570C" w14:textId="77777777" w:rsidR="001F41B9" w:rsidRPr="004F0951" w:rsidRDefault="00FB5631" w:rsidP="00B83DFD">
      <w:pPr>
        <w:pStyle w:val="NoSpacing"/>
        <w:numPr>
          <w:ilvl w:val="0"/>
          <w:numId w:val="12"/>
        </w:numPr>
        <w:rPr>
          <w:szCs w:val="22"/>
        </w:rPr>
      </w:pPr>
      <w:r w:rsidRPr="004F0951">
        <w:rPr>
          <w:szCs w:val="22"/>
        </w:rPr>
        <w:t>Respect copyright and intellectual property laws</w:t>
      </w:r>
      <w:r w:rsidR="001F41B9" w:rsidRPr="004F0951">
        <w:rPr>
          <w:szCs w:val="22"/>
        </w:rPr>
        <w:t>; or</w:t>
      </w:r>
    </w:p>
    <w:p w14:paraId="13C563AB" w14:textId="77777777" w:rsidR="00314C76" w:rsidRPr="00314C76" w:rsidRDefault="00493D02" w:rsidP="00221893">
      <w:pPr>
        <w:pStyle w:val="NoSpacing"/>
        <w:numPr>
          <w:ilvl w:val="0"/>
          <w:numId w:val="12"/>
        </w:numPr>
        <w:rPr>
          <w:szCs w:val="22"/>
        </w:rPr>
      </w:pPr>
      <w:r w:rsidRPr="00314C76">
        <w:rPr>
          <w:szCs w:val="22"/>
        </w:rPr>
        <w:t>If unable to assess the copyright or intellectual property laws, n</w:t>
      </w:r>
      <w:r w:rsidR="00FB5631" w:rsidRPr="00314C76">
        <w:rPr>
          <w:szCs w:val="22"/>
        </w:rPr>
        <w:t>ever copy</w:t>
      </w:r>
      <w:r w:rsidR="00F22494">
        <w:rPr>
          <w:szCs w:val="22"/>
        </w:rPr>
        <w:t xml:space="preserve"> material and/</w:t>
      </w:r>
      <w:r w:rsidR="000E2F07">
        <w:rPr>
          <w:szCs w:val="22"/>
        </w:rPr>
        <w:t>or download software.</w:t>
      </w:r>
    </w:p>
    <w:p w14:paraId="168D57B6" w14:textId="77777777" w:rsidR="004118CA" w:rsidRPr="004F0951" w:rsidRDefault="004118CA" w:rsidP="00FB5631">
      <w:pPr>
        <w:pStyle w:val="NoSpacing"/>
        <w:ind w:left="360"/>
        <w:rPr>
          <w:szCs w:val="22"/>
        </w:rPr>
      </w:pPr>
    </w:p>
    <w:p w14:paraId="476AAA9F" w14:textId="77777777" w:rsidR="00FB5631" w:rsidRPr="004F0951" w:rsidRDefault="00F22494" w:rsidP="0010148A">
      <w:pPr>
        <w:pStyle w:val="NoSpacing"/>
        <w:keepNext/>
        <w:keepLines/>
        <w:shd w:val="clear" w:color="auto" w:fill="8DB3E2"/>
        <w:outlineLvl w:val="0"/>
        <w:rPr>
          <w:b/>
          <w:sz w:val="28"/>
          <w:szCs w:val="28"/>
        </w:rPr>
      </w:pPr>
      <w:bookmarkStart w:id="29" w:name="_Toc402862104"/>
      <w:r>
        <w:rPr>
          <w:b/>
          <w:sz w:val="28"/>
          <w:szCs w:val="28"/>
        </w:rPr>
        <w:t>Computers</w:t>
      </w:r>
      <w:r w:rsidR="00B3024B">
        <w:rPr>
          <w:b/>
          <w:sz w:val="28"/>
          <w:szCs w:val="28"/>
        </w:rPr>
        <w:t>/Internet</w:t>
      </w:r>
      <w:bookmarkEnd w:id="29"/>
    </w:p>
    <w:p w14:paraId="622076DE" w14:textId="77777777" w:rsidR="00FB5631" w:rsidRPr="004F0951" w:rsidRDefault="00FB5631" w:rsidP="009736AA">
      <w:pPr>
        <w:pStyle w:val="NoSpacing"/>
        <w:keepNext/>
        <w:keepLines/>
        <w:rPr>
          <w:b/>
          <w:color w:val="548DD4"/>
          <w:szCs w:val="22"/>
        </w:rPr>
      </w:pPr>
    </w:p>
    <w:p w14:paraId="127D0C13" w14:textId="77777777" w:rsidR="00FB5631" w:rsidRPr="004F0951" w:rsidRDefault="00367887" w:rsidP="009736AA">
      <w:pPr>
        <w:pStyle w:val="NoSpacing"/>
        <w:keepNext/>
        <w:keepLines/>
        <w:rPr>
          <w:color w:val="auto"/>
          <w:szCs w:val="22"/>
        </w:rPr>
      </w:pPr>
      <w:r>
        <w:rPr>
          <w:color w:val="auto"/>
          <w:szCs w:val="22"/>
        </w:rPr>
        <w:t xml:space="preserve">TEAM MEMBERS </w:t>
      </w:r>
      <w:r w:rsidR="00FB5631" w:rsidRPr="004F0951">
        <w:rPr>
          <w:color w:val="auto"/>
          <w:szCs w:val="22"/>
        </w:rPr>
        <w:t>are expected to use computers, email</w:t>
      </w:r>
      <w:r w:rsidR="00D91600">
        <w:rPr>
          <w:color w:val="auto"/>
          <w:szCs w:val="22"/>
        </w:rPr>
        <w:t>,</w:t>
      </w:r>
      <w:r w:rsidR="00FB5631" w:rsidRPr="004F0951">
        <w:rPr>
          <w:color w:val="auto"/>
          <w:szCs w:val="22"/>
        </w:rPr>
        <w:t xml:space="preserve"> and internet</w:t>
      </w:r>
      <w:r w:rsidR="00D91600">
        <w:rPr>
          <w:color w:val="auto"/>
          <w:szCs w:val="22"/>
        </w:rPr>
        <w:t>/intranet</w:t>
      </w:r>
      <w:r w:rsidR="00FB5631" w:rsidRPr="004F0951">
        <w:rPr>
          <w:color w:val="auto"/>
          <w:szCs w:val="22"/>
        </w:rPr>
        <w:t xml:space="preserve"> systems appropriately and according to the established policy and procedure</w:t>
      </w:r>
      <w:r w:rsidR="00FB5631" w:rsidRPr="00EC358E">
        <w:rPr>
          <w:color w:val="auto"/>
          <w:szCs w:val="22"/>
        </w:rPr>
        <w:t xml:space="preserve">. </w:t>
      </w:r>
      <w:r w:rsidR="005E7960" w:rsidRPr="0089137C">
        <w:rPr>
          <w:color w:val="auto"/>
          <w:szCs w:val="22"/>
        </w:rPr>
        <w:t>You</w:t>
      </w:r>
      <w:r w:rsidR="00CF358C" w:rsidRPr="004F0951">
        <w:rPr>
          <w:color w:val="auto"/>
          <w:szCs w:val="22"/>
        </w:rPr>
        <w:t xml:space="preserve"> </w:t>
      </w:r>
      <w:r w:rsidR="00FB5631" w:rsidRPr="004F0951">
        <w:rPr>
          <w:color w:val="auto"/>
          <w:szCs w:val="22"/>
        </w:rPr>
        <w:t xml:space="preserve">are not permitted to use the </w:t>
      </w:r>
      <w:r w:rsidR="00D91600">
        <w:rPr>
          <w:color w:val="auto"/>
          <w:szCs w:val="22"/>
        </w:rPr>
        <w:t>I</w:t>
      </w:r>
      <w:r w:rsidR="00FB5631" w:rsidRPr="004F0951">
        <w:rPr>
          <w:color w:val="auto"/>
          <w:szCs w:val="22"/>
        </w:rPr>
        <w:t xml:space="preserve">nternet for improper or unlawful activity or download </w:t>
      </w:r>
      <w:r w:rsidR="005E7960">
        <w:rPr>
          <w:color w:val="auto"/>
          <w:szCs w:val="22"/>
        </w:rPr>
        <w:t xml:space="preserve">any games or music without prior approval. </w:t>
      </w:r>
    </w:p>
    <w:p w14:paraId="6244FE2E" w14:textId="77777777" w:rsidR="00642EF8" w:rsidRPr="004F0951" w:rsidRDefault="00642EF8" w:rsidP="00FB5631">
      <w:pPr>
        <w:pStyle w:val="NoSpacing"/>
        <w:rPr>
          <w:color w:val="auto"/>
          <w:szCs w:val="22"/>
        </w:rPr>
      </w:pPr>
    </w:p>
    <w:p w14:paraId="0BD81D48" w14:textId="77777777" w:rsidR="00B3024B" w:rsidRPr="007271D1" w:rsidRDefault="00FB5631" w:rsidP="007271D1">
      <w:pPr>
        <w:pStyle w:val="NoSpacing"/>
        <w:rPr>
          <w:color w:val="auto"/>
          <w:szCs w:val="22"/>
        </w:rPr>
      </w:pPr>
      <w:r w:rsidRPr="004F0951">
        <w:rPr>
          <w:color w:val="auto"/>
          <w:szCs w:val="22"/>
        </w:rPr>
        <w:t>Internet use can be tracked</w:t>
      </w:r>
      <w:r w:rsidR="001F41B9" w:rsidRPr="004F0951">
        <w:rPr>
          <w:color w:val="auto"/>
          <w:szCs w:val="22"/>
        </w:rPr>
        <w:t xml:space="preserve"> and </w:t>
      </w:r>
      <w:r w:rsidRPr="00EC358E">
        <w:rPr>
          <w:color w:val="auto"/>
          <w:szCs w:val="22"/>
        </w:rPr>
        <w:t xml:space="preserve">how </w:t>
      </w:r>
      <w:r w:rsidR="00B3024B" w:rsidRPr="0089137C">
        <w:rPr>
          <w:color w:val="auto"/>
          <w:szCs w:val="22"/>
        </w:rPr>
        <w:t>you</w:t>
      </w:r>
      <w:r w:rsidR="00CF358C" w:rsidRPr="00EC358E">
        <w:rPr>
          <w:color w:val="auto"/>
          <w:szCs w:val="22"/>
        </w:rPr>
        <w:t xml:space="preserve"> </w:t>
      </w:r>
      <w:r w:rsidR="001F4D79" w:rsidRPr="00EC358E">
        <w:rPr>
          <w:color w:val="auto"/>
          <w:szCs w:val="22"/>
        </w:rPr>
        <w:t xml:space="preserve">use </w:t>
      </w:r>
      <w:r w:rsidR="00B3024B" w:rsidRPr="00EC358E">
        <w:rPr>
          <w:color w:val="auto"/>
          <w:szCs w:val="22"/>
        </w:rPr>
        <w:t>your</w:t>
      </w:r>
      <w:r w:rsidR="001F4D79" w:rsidRPr="0089137C">
        <w:rPr>
          <w:color w:val="auto"/>
          <w:szCs w:val="22"/>
        </w:rPr>
        <w:t xml:space="preserve"> time on the Internet </w:t>
      </w:r>
      <w:r w:rsidR="00437794" w:rsidRPr="0089137C">
        <w:rPr>
          <w:color w:val="auto"/>
          <w:szCs w:val="22"/>
        </w:rPr>
        <w:t xml:space="preserve">may </w:t>
      </w:r>
      <w:r w:rsidR="001F4D79" w:rsidRPr="0089137C">
        <w:rPr>
          <w:color w:val="auto"/>
          <w:szCs w:val="22"/>
        </w:rPr>
        <w:t>be monitored.</w:t>
      </w:r>
      <w:r w:rsidR="00437794" w:rsidRPr="0089137C">
        <w:rPr>
          <w:color w:val="auto"/>
          <w:szCs w:val="22"/>
        </w:rPr>
        <w:t xml:space="preserve"> You should have no expectation</w:t>
      </w:r>
      <w:r w:rsidR="00437794" w:rsidRPr="004F0951">
        <w:rPr>
          <w:color w:val="auto"/>
          <w:szCs w:val="22"/>
        </w:rPr>
        <w:t xml:space="preserve"> of privacy when you use our computers, email</w:t>
      </w:r>
      <w:r w:rsidR="00D91600">
        <w:rPr>
          <w:color w:val="auto"/>
          <w:szCs w:val="22"/>
        </w:rPr>
        <w:t>,</w:t>
      </w:r>
      <w:r w:rsidR="00437794" w:rsidRPr="004F0951">
        <w:rPr>
          <w:color w:val="auto"/>
          <w:szCs w:val="22"/>
        </w:rPr>
        <w:t xml:space="preserve"> and internet</w:t>
      </w:r>
      <w:r w:rsidR="00D91600">
        <w:rPr>
          <w:color w:val="auto"/>
          <w:szCs w:val="22"/>
        </w:rPr>
        <w:t>/intranet</w:t>
      </w:r>
      <w:r w:rsidR="00437794" w:rsidRPr="004F0951">
        <w:rPr>
          <w:color w:val="auto"/>
          <w:szCs w:val="22"/>
        </w:rPr>
        <w:t xml:space="preserve"> syste</w:t>
      </w:r>
      <w:r w:rsidR="00B3024B">
        <w:rPr>
          <w:color w:val="auto"/>
          <w:szCs w:val="22"/>
        </w:rPr>
        <w:t xml:space="preserve">m. </w:t>
      </w:r>
      <w:r w:rsidR="005E7960">
        <w:rPr>
          <w:color w:val="auto"/>
          <w:szCs w:val="22"/>
        </w:rPr>
        <w:t>Our organization has the right to sanction or discipline employees who violate the Code of Conduct in a digital, cyber</w:t>
      </w:r>
      <w:r w:rsidR="00D91600">
        <w:rPr>
          <w:color w:val="auto"/>
          <w:szCs w:val="22"/>
        </w:rPr>
        <w:t>,</w:t>
      </w:r>
      <w:r w:rsidR="005E7960">
        <w:rPr>
          <w:color w:val="auto"/>
          <w:szCs w:val="22"/>
        </w:rPr>
        <w:t xml:space="preserve"> or </w:t>
      </w:r>
      <w:r w:rsidR="00D91600">
        <w:rPr>
          <w:color w:val="auto"/>
          <w:szCs w:val="22"/>
        </w:rPr>
        <w:t>other non-face-to-face</w:t>
      </w:r>
      <w:r w:rsidR="005E7960">
        <w:rPr>
          <w:color w:val="auto"/>
          <w:szCs w:val="22"/>
        </w:rPr>
        <w:t xml:space="preserve"> environment.</w:t>
      </w:r>
      <w:r w:rsidR="00B3024B">
        <w:rPr>
          <w:color w:val="auto"/>
          <w:szCs w:val="22"/>
        </w:rPr>
        <w:t xml:space="preserve"> You should be </w:t>
      </w:r>
      <w:r w:rsidR="005E7960">
        <w:rPr>
          <w:color w:val="auto"/>
          <w:szCs w:val="22"/>
        </w:rPr>
        <w:t>familiar</w:t>
      </w:r>
      <w:r w:rsidR="00B3024B">
        <w:rPr>
          <w:color w:val="auto"/>
          <w:szCs w:val="22"/>
        </w:rPr>
        <w:t xml:space="preserve"> with our Social Media policy and abide by </w:t>
      </w:r>
      <w:r w:rsidR="00205E55">
        <w:rPr>
          <w:color w:val="auto"/>
          <w:szCs w:val="22"/>
        </w:rPr>
        <w:t>it.</w:t>
      </w:r>
    </w:p>
    <w:p w14:paraId="7CE7FC37" w14:textId="77777777" w:rsidR="00FB5631" w:rsidRPr="004F0951" w:rsidRDefault="00FB5631" w:rsidP="0010148A">
      <w:pPr>
        <w:pStyle w:val="NoSpacing"/>
        <w:keepNext/>
        <w:keepLines/>
        <w:shd w:val="clear" w:color="auto" w:fill="8DB3E2"/>
        <w:outlineLvl w:val="0"/>
        <w:rPr>
          <w:b/>
          <w:sz w:val="28"/>
          <w:szCs w:val="28"/>
        </w:rPr>
      </w:pPr>
      <w:bookmarkStart w:id="30" w:name="_Toc402862105"/>
      <w:r w:rsidRPr="004F0951">
        <w:rPr>
          <w:b/>
          <w:sz w:val="28"/>
          <w:szCs w:val="28"/>
        </w:rPr>
        <w:t>Vendor Relationships</w:t>
      </w:r>
      <w:bookmarkEnd w:id="30"/>
    </w:p>
    <w:p w14:paraId="6AC3B87F" w14:textId="77777777" w:rsidR="00FB5631" w:rsidRPr="004F0951" w:rsidRDefault="00FB5631" w:rsidP="009736AA">
      <w:pPr>
        <w:pStyle w:val="NoSpacing"/>
        <w:keepNext/>
        <w:keepLines/>
        <w:rPr>
          <w:b/>
          <w:szCs w:val="22"/>
        </w:rPr>
      </w:pPr>
    </w:p>
    <w:p w14:paraId="7189DD57" w14:textId="77777777" w:rsidR="00FB5631" w:rsidRPr="004F0951" w:rsidRDefault="001F4D79" w:rsidP="009736AA">
      <w:pPr>
        <w:pStyle w:val="NoSpacing"/>
        <w:keepNext/>
        <w:keepLines/>
        <w:rPr>
          <w:color w:val="auto"/>
          <w:szCs w:val="22"/>
        </w:rPr>
      </w:pPr>
      <w:r w:rsidRPr="004F0951">
        <w:rPr>
          <w:color w:val="auto"/>
          <w:szCs w:val="22"/>
        </w:rPr>
        <w:t>We</w:t>
      </w:r>
      <w:r w:rsidR="001D7E35" w:rsidRPr="004F0951">
        <w:rPr>
          <w:color w:val="auto"/>
          <w:szCs w:val="22"/>
        </w:rPr>
        <w:t xml:space="preserve"> </w:t>
      </w:r>
      <w:r w:rsidRPr="004F0951">
        <w:rPr>
          <w:color w:val="auto"/>
          <w:szCs w:val="22"/>
        </w:rPr>
        <w:t>take</w:t>
      </w:r>
      <w:r w:rsidR="00FB5631" w:rsidRPr="004F0951">
        <w:rPr>
          <w:color w:val="auto"/>
          <w:szCs w:val="22"/>
        </w:rPr>
        <w:t xml:space="preserve"> responsibility for being a good client and dealing with vendors honestly and ethically. </w:t>
      </w:r>
      <w:r w:rsidRPr="004F0951">
        <w:rPr>
          <w:color w:val="auto"/>
          <w:szCs w:val="22"/>
        </w:rPr>
        <w:t>We are</w:t>
      </w:r>
      <w:r w:rsidR="00FB5631" w:rsidRPr="004F0951">
        <w:rPr>
          <w:color w:val="auto"/>
          <w:szCs w:val="22"/>
        </w:rPr>
        <w:t xml:space="preserve"> committed to fair competition among prospective vendors and contractors for our business. Arrangements between </w:t>
      </w:r>
      <w:r w:rsidR="0009279A">
        <w:rPr>
          <w:color w:val="auto"/>
          <w:szCs w:val="22"/>
        </w:rPr>
        <w:t xml:space="preserve">Valley View </w:t>
      </w:r>
      <w:r w:rsidR="003F0598">
        <w:rPr>
          <w:color w:val="auto"/>
          <w:szCs w:val="22"/>
        </w:rPr>
        <w:t>Retirement Community</w:t>
      </w:r>
      <w:r w:rsidR="00642EF8" w:rsidRPr="004F0951">
        <w:rPr>
          <w:color w:val="auto"/>
          <w:szCs w:val="22"/>
        </w:rPr>
        <w:t xml:space="preserve"> </w:t>
      </w:r>
      <w:r w:rsidR="00FB5631" w:rsidRPr="004F0951">
        <w:rPr>
          <w:color w:val="auto"/>
          <w:szCs w:val="22"/>
        </w:rPr>
        <w:t xml:space="preserve">and its vendors must always be approved by management. Certain business arrangements must be detailed in writing, </w:t>
      </w:r>
      <w:r w:rsidR="008D7B9C">
        <w:rPr>
          <w:color w:val="auto"/>
          <w:szCs w:val="22"/>
        </w:rPr>
        <w:t xml:space="preserve">and </w:t>
      </w:r>
      <w:r w:rsidR="00FB5631" w:rsidRPr="004F0951">
        <w:rPr>
          <w:color w:val="auto"/>
          <w:szCs w:val="22"/>
        </w:rPr>
        <w:t>approved by management. Agreements with contractors and vendors who receive resident information, with the exception of care providers</w:t>
      </w:r>
      <w:r w:rsidR="009E0F5D" w:rsidRPr="004F0951">
        <w:rPr>
          <w:color w:val="auto"/>
          <w:szCs w:val="22"/>
        </w:rPr>
        <w:t>,</w:t>
      </w:r>
      <w:r w:rsidR="00FB5631" w:rsidRPr="004F0951">
        <w:rPr>
          <w:color w:val="auto"/>
          <w:szCs w:val="22"/>
        </w:rPr>
        <w:t xml:space="preserve"> will require a Business Associate Agreement</w:t>
      </w:r>
      <w:r w:rsidR="00205E55">
        <w:rPr>
          <w:color w:val="auto"/>
          <w:szCs w:val="22"/>
        </w:rPr>
        <w:t xml:space="preserve"> (BAA)</w:t>
      </w:r>
      <w:r w:rsidR="00FB5631" w:rsidRPr="004F0951">
        <w:rPr>
          <w:color w:val="auto"/>
          <w:szCs w:val="22"/>
        </w:rPr>
        <w:t xml:space="preserve"> with the organization as defined by </w:t>
      </w:r>
      <w:r w:rsidR="00437794" w:rsidRPr="004F0951">
        <w:rPr>
          <w:color w:val="auto"/>
          <w:szCs w:val="22"/>
        </w:rPr>
        <w:t>HIPAA</w:t>
      </w:r>
      <w:r w:rsidR="00FB5631" w:rsidRPr="004F0951">
        <w:rPr>
          <w:color w:val="auto"/>
          <w:szCs w:val="22"/>
        </w:rPr>
        <w:t>. Contractors and vendors who provide resident care, reimbursement</w:t>
      </w:r>
      <w:r w:rsidR="00205E55">
        <w:rPr>
          <w:color w:val="auto"/>
          <w:szCs w:val="22"/>
        </w:rPr>
        <w:t>,</w:t>
      </w:r>
      <w:r w:rsidR="00FB5631" w:rsidRPr="004F0951">
        <w:rPr>
          <w:color w:val="auto"/>
          <w:szCs w:val="22"/>
        </w:rPr>
        <w:t xml:space="preserve"> or other services to resident beneficiaries of federal and/ or state healthcare programs are subject to the Code of Conduct</w:t>
      </w:r>
      <w:r w:rsidRPr="004F0951">
        <w:rPr>
          <w:color w:val="auto"/>
          <w:szCs w:val="22"/>
        </w:rPr>
        <w:t xml:space="preserve"> and must:</w:t>
      </w:r>
    </w:p>
    <w:p w14:paraId="50FD4073" w14:textId="77777777" w:rsidR="00AC11B2" w:rsidRPr="004F0951" w:rsidRDefault="00AC11B2" w:rsidP="00FB5631">
      <w:pPr>
        <w:pStyle w:val="NoSpacing"/>
        <w:rPr>
          <w:szCs w:val="22"/>
        </w:rPr>
      </w:pPr>
    </w:p>
    <w:p w14:paraId="1E9E60B5" w14:textId="77777777" w:rsidR="00FB5631" w:rsidRPr="004F0951" w:rsidRDefault="00FB5631" w:rsidP="00F57766">
      <w:pPr>
        <w:pStyle w:val="NoSpacing"/>
        <w:numPr>
          <w:ilvl w:val="0"/>
          <w:numId w:val="13"/>
        </w:numPr>
        <w:rPr>
          <w:color w:val="auto"/>
          <w:szCs w:val="22"/>
        </w:rPr>
      </w:pPr>
      <w:r w:rsidRPr="004F0951">
        <w:rPr>
          <w:color w:val="auto"/>
          <w:szCs w:val="22"/>
        </w:rPr>
        <w:t xml:space="preserve">Maintain defined standards for the products and services they provide to </w:t>
      </w:r>
      <w:r w:rsidR="00437794" w:rsidRPr="004F0951">
        <w:rPr>
          <w:color w:val="auto"/>
          <w:szCs w:val="22"/>
        </w:rPr>
        <w:t>us</w:t>
      </w:r>
      <w:r w:rsidR="009E3B5D" w:rsidRPr="004F0951">
        <w:rPr>
          <w:color w:val="auto"/>
          <w:szCs w:val="22"/>
        </w:rPr>
        <w:t xml:space="preserve"> and </w:t>
      </w:r>
      <w:r w:rsidR="00437794" w:rsidRPr="004F0951">
        <w:rPr>
          <w:color w:val="auto"/>
          <w:szCs w:val="22"/>
        </w:rPr>
        <w:t>our</w:t>
      </w:r>
      <w:r w:rsidRPr="004F0951">
        <w:rPr>
          <w:color w:val="auto"/>
          <w:szCs w:val="22"/>
        </w:rPr>
        <w:t xml:space="preserve"> residents</w:t>
      </w:r>
      <w:r w:rsidR="001F4D79" w:rsidRPr="004F0951">
        <w:rPr>
          <w:color w:val="auto"/>
          <w:szCs w:val="22"/>
        </w:rPr>
        <w:t>;</w:t>
      </w:r>
    </w:p>
    <w:p w14:paraId="3CF0CCEE" w14:textId="131BD039" w:rsidR="00FB5631" w:rsidRPr="004F0951" w:rsidRDefault="00FB5631" w:rsidP="00F57766">
      <w:pPr>
        <w:pStyle w:val="NoSpacing"/>
        <w:numPr>
          <w:ilvl w:val="0"/>
          <w:numId w:val="13"/>
        </w:numPr>
        <w:rPr>
          <w:color w:val="auto"/>
          <w:szCs w:val="22"/>
        </w:rPr>
      </w:pPr>
      <w:r w:rsidRPr="004F0951">
        <w:rPr>
          <w:color w:val="auto"/>
          <w:szCs w:val="22"/>
        </w:rPr>
        <w:t>Comply with all</w:t>
      </w:r>
      <w:r w:rsidR="001D7E35" w:rsidRPr="004F0951">
        <w:rPr>
          <w:b/>
          <w:color w:val="auto"/>
          <w:szCs w:val="22"/>
        </w:rPr>
        <w:t xml:space="preserve"> </w:t>
      </w:r>
      <w:r w:rsidRPr="004F0951">
        <w:rPr>
          <w:color w:val="auto"/>
          <w:szCs w:val="22"/>
        </w:rPr>
        <w:t>policies and procedures as well as the laws and regulations that apply to their business or profession</w:t>
      </w:r>
      <w:r w:rsidR="001F4D79" w:rsidRPr="004F0951">
        <w:rPr>
          <w:color w:val="auto"/>
          <w:szCs w:val="22"/>
        </w:rPr>
        <w:t>;</w:t>
      </w:r>
    </w:p>
    <w:p w14:paraId="7CF2A3BE" w14:textId="2D0FE09E" w:rsidR="00FB5631" w:rsidRPr="004F0951" w:rsidRDefault="00FB5631" w:rsidP="00F57766">
      <w:pPr>
        <w:pStyle w:val="NoSpacing"/>
        <w:numPr>
          <w:ilvl w:val="0"/>
          <w:numId w:val="13"/>
        </w:numPr>
        <w:rPr>
          <w:color w:val="auto"/>
          <w:szCs w:val="22"/>
        </w:rPr>
      </w:pPr>
      <w:r w:rsidRPr="004F0951">
        <w:rPr>
          <w:color w:val="auto"/>
          <w:szCs w:val="22"/>
        </w:rPr>
        <w:t>Maintain all applicable licenses and certification</w:t>
      </w:r>
      <w:r w:rsidR="00205E55">
        <w:rPr>
          <w:color w:val="auto"/>
          <w:szCs w:val="22"/>
        </w:rPr>
        <w:t>s</w:t>
      </w:r>
      <w:r w:rsidRPr="004F0951">
        <w:rPr>
          <w:color w:val="auto"/>
          <w:szCs w:val="22"/>
        </w:rPr>
        <w:t xml:space="preserve"> and provide evidence of </w:t>
      </w:r>
      <w:r w:rsidR="007E3F05">
        <w:rPr>
          <w:color w:val="auto"/>
          <w:szCs w:val="22"/>
        </w:rPr>
        <w:t xml:space="preserve">sanction screening, </w:t>
      </w:r>
      <w:r w:rsidRPr="004F0951">
        <w:rPr>
          <w:color w:val="auto"/>
          <w:szCs w:val="22"/>
        </w:rPr>
        <w:t>current workers compensation</w:t>
      </w:r>
      <w:r w:rsidR="00205E55">
        <w:rPr>
          <w:color w:val="auto"/>
          <w:szCs w:val="22"/>
        </w:rPr>
        <w:t>,</w:t>
      </w:r>
      <w:r w:rsidRPr="004F0951">
        <w:rPr>
          <w:color w:val="auto"/>
          <w:szCs w:val="22"/>
        </w:rPr>
        <w:t xml:space="preserve"> and li</w:t>
      </w:r>
      <w:r w:rsidR="001F4D79" w:rsidRPr="004F0951">
        <w:rPr>
          <w:color w:val="auto"/>
          <w:szCs w:val="22"/>
        </w:rPr>
        <w:t>ability insurance as applicable; and</w:t>
      </w:r>
    </w:p>
    <w:p w14:paraId="0380B5B3" w14:textId="77777777" w:rsidR="00FB5631" w:rsidRPr="004F0951" w:rsidRDefault="00FB5631" w:rsidP="00F57766">
      <w:pPr>
        <w:pStyle w:val="NoSpacing"/>
        <w:numPr>
          <w:ilvl w:val="0"/>
          <w:numId w:val="13"/>
        </w:numPr>
        <w:rPr>
          <w:color w:val="auto"/>
          <w:szCs w:val="22"/>
        </w:rPr>
      </w:pPr>
      <w:r w:rsidRPr="004F0951">
        <w:rPr>
          <w:color w:val="auto"/>
          <w:szCs w:val="22"/>
        </w:rPr>
        <w:t xml:space="preserve">Require that </w:t>
      </w:r>
      <w:r w:rsidRPr="00EC358E">
        <w:rPr>
          <w:color w:val="auto"/>
          <w:szCs w:val="22"/>
        </w:rPr>
        <w:t xml:space="preserve">their </w:t>
      </w:r>
      <w:r w:rsidR="007E3F05" w:rsidRPr="0089137C">
        <w:rPr>
          <w:color w:val="auto"/>
          <w:szCs w:val="22"/>
        </w:rPr>
        <w:t>employees</w:t>
      </w:r>
      <w:r w:rsidR="009E3B5D" w:rsidRPr="00EC358E">
        <w:rPr>
          <w:color w:val="auto"/>
          <w:szCs w:val="22"/>
        </w:rPr>
        <w:t xml:space="preserve"> </w:t>
      </w:r>
      <w:r w:rsidRPr="0089137C">
        <w:rPr>
          <w:color w:val="auto"/>
          <w:szCs w:val="22"/>
        </w:rPr>
        <w:t>comply</w:t>
      </w:r>
      <w:r w:rsidRPr="004F0951">
        <w:rPr>
          <w:color w:val="auto"/>
          <w:szCs w:val="22"/>
        </w:rPr>
        <w:t xml:space="preserve"> with the Code of Conduct and the </w:t>
      </w:r>
      <w:r w:rsidR="00CC2DEF" w:rsidRPr="004F0951">
        <w:rPr>
          <w:color w:val="auto"/>
          <w:szCs w:val="22"/>
        </w:rPr>
        <w:t>Compliance and Ethics Program</w:t>
      </w:r>
      <w:r w:rsidRPr="004F0951">
        <w:rPr>
          <w:color w:val="auto"/>
          <w:szCs w:val="22"/>
        </w:rPr>
        <w:t xml:space="preserve"> and related training as appropriate. </w:t>
      </w:r>
    </w:p>
    <w:p w14:paraId="7BC7494C" w14:textId="77777777" w:rsidR="00406F9B" w:rsidRPr="004F0951" w:rsidRDefault="00406F9B" w:rsidP="00406F9B">
      <w:pPr>
        <w:pStyle w:val="NoSpacing"/>
        <w:rPr>
          <w:szCs w:val="22"/>
        </w:rPr>
      </w:pPr>
    </w:p>
    <w:p w14:paraId="2753EE6F" w14:textId="77777777" w:rsidR="00406F9B" w:rsidRPr="004F0951" w:rsidRDefault="00406F9B" w:rsidP="0010148A">
      <w:pPr>
        <w:pStyle w:val="NoSpacing"/>
        <w:shd w:val="clear" w:color="auto" w:fill="8DB3E2"/>
        <w:outlineLvl w:val="0"/>
        <w:rPr>
          <w:b/>
          <w:sz w:val="28"/>
          <w:szCs w:val="28"/>
        </w:rPr>
      </w:pPr>
      <w:bookmarkStart w:id="31" w:name="_Toc402862106"/>
      <w:r w:rsidRPr="004F0951">
        <w:rPr>
          <w:b/>
          <w:sz w:val="28"/>
          <w:szCs w:val="28"/>
        </w:rPr>
        <w:t>M</w:t>
      </w:r>
      <w:r>
        <w:rPr>
          <w:b/>
          <w:sz w:val="28"/>
          <w:szCs w:val="28"/>
        </w:rPr>
        <w:t>arketing and Advertising</w:t>
      </w:r>
      <w:bookmarkEnd w:id="31"/>
      <w:r w:rsidRPr="004F0951">
        <w:rPr>
          <w:b/>
          <w:sz w:val="28"/>
          <w:szCs w:val="28"/>
        </w:rPr>
        <w:t xml:space="preserve"> </w:t>
      </w:r>
    </w:p>
    <w:p w14:paraId="59EEDBAF" w14:textId="77777777" w:rsidR="00754862" w:rsidRDefault="00754862" w:rsidP="0099286E">
      <w:pPr>
        <w:pStyle w:val="NoSpacing"/>
        <w:keepNext/>
        <w:keepLines/>
        <w:rPr>
          <w:szCs w:val="22"/>
        </w:rPr>
      </w:pPr>
    </w:p>
    <w:p w14:paraId="3B6EADBA" w14:textId="77777777" w:rsidR="00FB5631" w:rsidRPr="004F0951" w:rsidRDefault="001F4D79" w:rsidP="0099286E">
      <w:pPr>
        <w:pStyle w:val="NoSpacing"/>
        <w:keepNext/>
        <w:keepLines/>
        <w:rPr>
          <w:szCs w:val="22"/>
        </w:rPr>
      </w:pPr>
      <w:r w:rsidRPr="00E54C67">
        <w:rPr>
          <w:szCs w:val="22"/>
        </w:rPr>
        <w:t>We</w:t>
      </w:r>
      <w:r w:rsidR="001D7E35" w:rsidRPr="00E54C67">
        <w:rPr>
          <w:szCs w:val="22"/>
        </w:rPr>
        <w:t xml:space="preserve"> </w:t>
      </w:r>
      <w:r w:rsidRPr="00E54C67">
        <w:rPr>
          <w:szCs w:val="22"/>
        </w:rPr>
        <w:t>use</w:t>
      </w:r>
      <w:r w:rsidR="00FB5631" w:rsidRPr="00E54C67">
        <w:rPr>
          <w:szCs w:val="22"/>
        </w:rPr>
        <w:t xml:space="preserve"> marketing and advertising activities to educate the public, increase </w:t>
      </w:r>
      <w:r w:rsidR="00FB5631" w:rsidRPr="004F0951">
        <w:rPr>
          <w:szCs w:val="22"/>
        </w:rPr>
        <w:t>awareness of our services</w:t>
      </w:r>
      <w:r w:rsidR="00205E55">
        <w:rPr>
          <w:szCs w:val="22"/>
        </w:rPr>
        <w:t>,</w:t>
      </w:r>
      <w:r w:rsidR="00FB5631" w:rsidRPr="004F0951">
        <w:rPr>
          <w:szCs w:val="22"/>
        </w:rPr>
        <w:t xml:space="preserve"> and recruit </w:t>
      </w:r>
      <w:r w:rsidR="00FB5631" w:rsidRPr="004F0951">
        <w:rPr>
          <w:color w:val="auto"/>
          <w:szCs w:val="22"/>
        </w:rPr>
        <w:t>new</w:t>
      </w:r>
      <w:r w:rsidR="00367887">
        <w:rPr>
          <w:color w:val="auto"/>
          <w:szCs w:val="22"/>
        </w:rPr>
        <w:t xml:space="preserve"> TEAM MEMBERS</w:t>
      </w:r>
      <w:r w:rsidR="009E3B5D" w:rsidRPr="004F0951">
        <w:rPr>
          <w:color w:val="auto"/>
          <w:szCs w:val="22"/>
        </w:rPr>
        <w:t>.</w:t>
      </w:r>
      <w:r w:rsidR="009E3B5D" w:rsidRPr="004F0951">
        <w:rPr>
          <w:color w:val="548DD4"/>
          <w:szCs w:val="22"/>
        </w:rPr>
        <w:t xml:space="preserve"> </w:t>
      </w:r>
      <w:r w:rsidR="00FB5631" w:rsidRPr="004F0951">
        <w:rPr>
          <w:szCs w:val="22"/>
        </w:rPr>
        <w:t>These materials and announcements, whether verbal, printed</w:t>
      </w:r>
      <w:r w:rsidR="00205E55">
        <w:rPr>
          <w:szCs w:val="22"/>
        </w:rPr>
        <w:t>,</w:t>
      </w:r>
      <w:r w:rsidR="00FB5631" w:rsidRPr="004F0951">
        <w:rPr>
          <w:szCs w:val="22"/>
        </w:rPr>
        <w:t xml:space="preserve"> or electronic</w:t>
      </w:r>
      <w:r w:rsidR="00205E55">
        <w:rPr>
          <w:szCs w:val="22"/>
        </w:rPr>
        <w:t>,</w:t>
      </w:r>
      <w:r w:rsidR="00FB5631" w:rsidRPr="004F0951">
        <w:rPr>
          <w:szCs w:val="22"/>
        </w:rPr>
        <w:t xml:space="preserve"> will present only truthful, informative, non-deceptive information. </w:t>
      </w:r>
    </w:p>
    <w:p w14:paraId="200B9AA7" w14:textId="77777777" w:rsidR="001F4D79" w:rsidRPr="004F0951" w:rsidRDefault="001F4D79" w:rsidP="00FB5631">
      <w:pPr>
        <w:pStyle w:val="NoSpacing"/>
        <w:rPr>
          <w:szCs w:val="22"/>
        </w:rPr>
      </w:pPr>
    </w:p>
    <w:p w14:paraId="7838C996" w14:textId="77777777" w:rsidR="00FB5631" w:rsidRPr="009A2DA1" w:rsidRDefault="00FB5631" w:rsidP="0010148A">
      <w:pPr>
        <w:pStyle w:val="NoSpacing"/>
        <w:shd w:val="clear" w:color="auto" w:fill="C6D9F1"/>
        <w:outlineLvl w:val="0"/>
        <w:rPr>
          <w:b/>
          <w:color w:val="auto"/>
          <w:sz w:val="32"/>
          <w:szCs w:val="32"/>
        </w:rPr>
      </w:pPr>
      <w:bookmarkStart w:id="32" w:name="_Toc402862107"/>
      <w:r w:rsidRPr="009A2DA1">
        <w:rPr>
          <w:b/>
          <w:color w:val="auto"/>
          <w:sz w:val="32"/>
          <w:szCs w:val="32"/>
        </w:rPr>
        <w:t>Regulatory Excellence</w:t>
      </w:r>
      <w:bookmarkEnd w:id="32"/>
    </w:p>
    <w:p w14:paraId="359A864A" w14:textId="77777777" w:rsidR="00FB5631" w:rsidRPr="004F0951" w:rsidRDefault="00FB5631" w:rsidP="00FB5631">
      <w:pPr>
        <w:pStyle w:val="NoSpacing"/>
        <w:rPr>
          <w:color w:val="auto"/>
          <w:szCs w:val="22"/>
        </w:rPr>
      </w:pPr>
    </w:p>
    <w:p w14:paraId="041E9609" w14:textId="77777777" w:rsidR="004501F1" w:rsidRPr="004F0951" w:rsidRDefault="004501F1" w:rsidP="004501F1">
      <w:pPr>
        <w:pStyle w:val="BodyTextKeep"/>
        <w:framePr w:dropCap="drop" w:lines="3" w:hSpace="60" w:wrap="around" w:vAnchor="text" w:hAnchor="text"/>
        <w:spacing w:after="0" w:line="849" w:lineRule="exact"/>
        <w:rPr>
          <w:rFonts w:ascii="Palatino Linotype" w:hAnsi="Palatino Linotype"/>
          <w:position w:val="-10"/>
          <w:sz w:val="96"/>
          <w:szCs w:val="96"/>
        </w:rPr>
      </w:pPr>
      <w:r w:rsidRPr="004F0951">
        <w:rPr>
          <w:rFonts w:ascii="Palatino Linotype" w:hAnsi="Palatino Linotype"/>
          <w:caps/>
          <w:position w:val="-10"/>
          <w:sz w:val="96"/>
          <w:szCs w:val="96"/>
        </w:rPr>
        <w:t>B</w:t>
      </w:r>
    </w:p>
    <w:p w14:paraId="246E7FE2" w14:textId="77777777" w:rsidR="00FB5631" w:rsidRPr="004F0951" w:rsidRDefault="00FB5631" w:rsidP="004501F1">
      <w:pPr>
        <w:pStyle w:val="NoSpacing"/>
        <w:rPr>
          <w:color w:val="auto"/>
          <w:szCs w:val="22"/>
        </w:rPr>
      </w:pPr>
      <w:r w:rsidRPr="004F0951">
        <w:rPr>
          <w:color w:val="auto"/>
          <w:szCs w:val="22"/>
        </w:rPr>
        <w:t>ecause we are in healthcare, we must follow the many federal, state</w:t>
      </w:r>
      <w:r w:rsidR="00205E55">
        <w:rPr>
          <w:color w:val="auto"/>
          <w:szCs w:val="22"/>
        </w:rPr>
        <w:t>,</w:t>
      </w:r>
      <w:r w:rsidRPr="004F0951">
        <w:rPr>
          <w:color w:val="auto"/>
          <w:szCs w:val="22"/>
        </w:rPr>
        <w:t xml:space="preserve"> and local laws that govern our business. Keeping up with the most current rules and regulations is a big job – and an important one. </w:t>
      </w:r>
      <w:r w:rsidR="001F4D79" w:rsidRPr="004F0951">
        <w:rPr>
          <w:color w:val="auto"/>
          <w:szCs w:val="22"/>
        </w:rPr>
        <w:t xml:space="preserve">We </w:t>
      </w:r>
      <w:r w:rsidRPr="004F0951">
        <w:rPr>
          <w:color w:val="auto"/>
          <w:szCs w:val="22"/>
        </w:rPr>
        <w:t>are</w:t>
      </w:r>
      <w:r w:rsidR="001F4D79" w:rsidRPr="004F0951">
        <w:rPr>
          <w:color w:val="auto"/>
          <w:szCs w:val="22"/>
        </w:rPr>
        <w:t xml:space="preserve"> all </w:t>
      </w:r>
      <w:r w:rsidRPr="004F0951">
        <w:rPr>
          <w:color w:val="auto"/>
          <w:szCs w:val="22"/>
        </w:rPr>
        <w:t>responsible for learning and staying current with the federal, state</w:t>
      </w:r>
      <w:r w:rsidR="00205E55">
        <w:rPr>
          <w:color w:val="auto"/>
          <w:szCs w:val="22"/>
        </w:rPr>
        <w:t>,</w:t>
      </w:r>
      <w:r w:rsidRPr="004F0951">
        <w:rPr>
          <w:color w:val="auto"/>
          <w:szCs w:val="22"/>
        </w:rPr>
        <w:t xml:space="preserve"> and local laws, rules</w:t>
      </w:r>
      <w:r w:rsidR="00205E55">
        <w:rPr>
          <w:color w:val="auto"/>
          <w:szCs w:val="22"/>
        </w:rPr>
        <w:t>,</w:t>
      </w:r>
      <w:r w:rsidRPr="004F0951">
        <w:rPr>
          <w:color w:val="auto"/>
          <w:szCs w:val="22"/>
        </w:rPr>
        <w:t xml:space="preserve"> and regulations, as well as the polici</w:t>
      </w:r>
      <w:r w:rsidR="001F4D79" w:rsidRPr="004F0951">
        <w:rPr>
          <w:color w:val="auto"/>
          <w:szCs w:val="22"/>
        </w:rPr>
        <w:t>es and procedures that apply to our job responsibilities</w:t>
      </w:r>
      <w:r w:rsidRPr="004F0951">
        <w:rPr>
          <w:color w:val="auto"/>
          <w:szCs w:val="22"/>
        </w:rPr>
        <w:t xml:space="preserve">. </w:t>
      </w:r>
    </w:p>
    <w:p w14:paraId="3E2CC5D0" w14:textId="77777777" w:rsidR="00FB5631" w:rsidRPr="004F0951" w:rsidRDefault="00FB5631" w:rsidP="00FB5631">
      <w:pPr>
        <w:pStyle w:val="NoSpacing"/>
        <w:rPr>
          <w:color w:val="auto"/>
          <w:szCs w:val="22"/>
        </w:rPr>
      </w:pPr>
    </w:p>
    <w:p w14:paraId="56AD85B1" w14:textId="77777777" w:rsidR="00FB5631" w:rsidRPr="004F0951" w:rsidRDefault="00FB5631" w:rsidP="0010148A">
      <w:pPr>
        <w:pStyle w:val="NoSpacing"/>
        <w:shd w:val="clear" w:color="auto" w:fill="8DB3E2"/>
        <w:outlineLvl w:val="0"/>
        <w:rPr>
          <w:b/>
          <w:color w:val="auto"/>
          <w:sz w:val="28"/>
          <w:szCs w:val="28"/>
        </w:rPr>
      </w:pPr>
      <w:bookmarkStart w:id="33" w:name="_Toc402862108"/>
      <w:r w:rsidRPr="004F0951">
        <w:rPr>
          <w:b/>
          <w:color w:val="auto"/>
          <w:sz w:val="28"/>
          <w:szCs w:val="28"/>
        </w:rPr>
        <w:t>Billing and Business Practices</w:t>
      </w:r>
      <w:bookmarkEnd w:id="33"/>
    </w:p>
    <w:p w14:paraId="59EEBBEE" w14:textId="77777777" w:rsidR="00FB5631" w:rsidRPr="004F0951" w:rsidRDefault="00FB5631" w:rsidP="00FB5631">
      <w:pPr>
        <w:pStyle w:val="NoSpacing"/>
        <w:rPr>
          <w:b/>
          <w:szCs w:val="22"/>
        </w:rPr>
      </w:pPr>
    </w:p>
    <w:p w14:paraId="36AC7121" w14:textId="77777777" w:rsidR="00FB5631" w:rsidRPr="004F0951" w:rsidRDefault="001F4D79" w:rsidP="00FB5631">
      <w:pPr>
        <w:pStyle w:val="NoSpacing"/>
        <w:rPr>
          <w:color w:val="auto"/>
          <w:szCs w:val="22"/>
        </w:rPr>
      </w:pPr>
      <w:r w:rsidRPr="004F0951">
        <w:rPr>
          <w:color w:val="auto"/>
          <w:szCs w:val="22"/>
        </w:rPr>
        <w:t>We</w:t>
      </w:r>
      <w:r w:rsidR="0083351D" w:rsidRPr="004F0951">
        <w:rPr>
          <w:b/>
          <w:color w:val="auto"/>
          <w:szCs w:val="22"/>
        </w:rPr>
        <w:t xml:space="preserve"> </w:t>
      </w:r>
      <w:r w:rsidRPr="004F0951">
        <w:rPr>
          <w:color w:val="auto"/>
          <w:szCs w:val="22"/>
        </w:rPr>
        <w:t>are</w:t>
      </w:r>
      <w:r w:rsidR="00FB5631" w:rsidRPr="004F0951">
        <w:rPr>
          <w:color w:val="auto"/>
          <w:szCs w:val="22"/>
        </w:rPr>
        <w:t xml:space="preserve"> committed to operating with honesty and integrity. Therefore, </w:t>
      </w:r>
      <w:r w:rsidRPr="004F0951">
        <w:rPr>
          <w:color w:val="auto"/>
          <w:szCs w:val="22"/>
        </w:rPr>
        <w:t>all</w:t>
      </w:r>
      <w:r w:rsidR="00367887">
        <w:rPr>
          <w:color w:val="auto"/>
          <w:szCs w:val="22"/>
        </w:rPr>
        <w:t xml:space="preserve"> TEAM MEMBERS</w:t>
      </w:r>
      <w:r w:rsidR="009E3B5D" w:rsidRPr="004F0951">
        <w:rPr>
          <w:color w:val="auto"/>
          <w:szCs w:val="22"/>
        </w:rPr>
        <w:t xml:space="preserve"> </w:t>
      </w:r>
      <w:r w:rsidR="00FB5631" w:rsidRPr="004F0951">
        <w:rPr>
          <w:color w:val="auto"/>
          <w:szCs w:val="22"/>
        </w:rPr>
        <w:t>must ensure that all statements, submissions</w:t>
      </w:r>
      <w:r w:rsidR="00205E55">
        <w:rPr>
          <w:color w:val="auto"/>
          <w:szCs w:val="22"/>
        </w:rPr>
        <w:t>,</w:t>
      </w:r>
      <w:r w:rsidR="00FB5631" w:rsidRPr="004F0951">
        <w:rPr>
          <w:color w:val="auto"/>
          <w:szCs w:val="22"/>
        </w:rPr>
        <w:t xml:space="preserve"> and other communications with residents, prospective residents, the government, suppliers</w:t>
      </w:r>
      <w:r w:rsidR="00205E55">
        <w:rPr>
          <w:color w:val="auto"/>
          <w:szCs w:val="22"/>
        </w:rPr>
        <w:t>,</w:t>
      </w:r>
      <w:r w:rsidR="00FB5631" w:rsidRPr="004F0951">
        <w:rPr>
          <w:color w:val="auto"/>
          <w:szCs w:val="22"/>
        </w:rPr>
        <w:t xml:space="preserve"> and other third parties are truthful, accurate</w:t>
      </w:r>
      <w:r w:rsidR="00205E55">
        <w:rPr>
          <w:color w:val="auto"/>
          <w:szCs w:val="22"/>
        </w:rPr>
        <w:t>,</w:t>
      </w:r>
      <w:r w:rsidR="00FB5631" w:rsidRPr="004F0951">
        <w:rPr>
          <w:color w:val="auto"/>
          <w:szCs w:val="22"/>
        </w:rPr>
        <w:t xml:space="preserve"> and complete.</w:t>
      </w:r>
    </w:p>
    <w:p w14:paraId="107CC666" w14:textId="77777777" w:rsidR="00642EF8" w:rsidRPr="004F0951" w:rsidRDefault="00642EF8" w:rsidP="00FB5631">
      <w:pPr>
        <w:pStyle w:val="NoSpacing"/>
        <w:rPr>
          <w:color w:val="auto"/>
          <w:szCs w:val="22"/>
        </w:rPr>
      </w:pPr>
    </w:p>
    <w:p w14:paraId="1DD3EE81" w14:textId="77777777" w:rsidR="00FB5631" w:rsidRPr="004F0951" w:rsidRDefault="008556E7" w:rsidP="00FB5631">
      <w:pPr>
        <w:pStyle w:val="NoSpacing"/>
        <w:rPr>
          <w:color w:val="auto"/>
          <w:szCs w:val="22"/>
        </w:rPr>
      </w:pPr>
      <w:r w:rsidRPr="004F0951">
        <w:rPr>
          <w:color w:val="auto"/>
          <w:szCs w:val="22"/>
        </w:rPr>
        <w:t>We are</w:t>
      </w:r>
      <w:r w:rsidR="00FB5631" w:rsidRPr="004F0951">
        <w:rPr>
          <w:color w:val="auto"/>
          <w:szCs w:val="22"/>
        </w:rPr>
        <w:t xml:space="preserve"> committed to ethical, honest billing practices and expect </w:t>
      </w:r>
      <w:r w:rsidR="005E7960" w:rsidRPr="0089137C">
        <w:rPr>
          <w:color w:val="auto"/>
          <w:szCs w:val="22"/>
        </w:rPr>
        <w:t xml:space="preserve">you </w:t>
      </w:r>
      <w:r w:rsidR="00FB5631" w:rsidRPr="00EC358E">
        <w:rPr>
          <w:color w:val="auto"/>
          <w:szCs w:val="22"/>
        </w:rPr>
        <w:t>to</w:t>
      </w:r>
      <w:r w:rsidR="00FB5631" w:rsidRPr="004F0951">
        <w:rPr>
          <w:color w:val="auto"/>
          <w:szCs w:val="22"/>
        </w:rPr>
        <w:t xml:space="preserve"> be vigilant in maintaining these standards at all times. </w:t>
      </w:r>
      <w:r w:rsidRPr="004F0951">
        <w:rPr>
          <w:color w:val="auto"/>
          <w:szCs w:val="22"/>
        </w:rPr>
        <w:t>We</w:t>
      </w:r>
      <w:r w:rsidR="006017C3" w:rsidRPr="004F0951">
        <w:rPr>
          <w:b/>
          <w:color w:val="auto"/>
          <w:szCs w:val="22"/>
        </w:rPr>
        <w:t xml:space="preserve"> </w:t>
      </w:r>
      <w:r w:rsidR="00FB5631" w:rsidRPr="004F0951">
        <w:rPr>
          <w:color w:val="auto"/>
          <w:szCs w:val="22"/>
        </w:rPr>
        <w:t>will not tolerate any false or inaccurate</w:t>
      </w:r>
      <w:r w:rsidR="003F4B56">
        <w:rPr>
          <w:color w:val="auto"/>
          <w:szCs w:val="22"/>
        </w:rPr>
        <w:t xml:space="preserve"> coding or</w:t>
      </w:r>
      <w:r w:rsidR="00FB5631" w:rsidRPr="004F0951">
        <w:rPr>
          <w:color w:val="auto"/>
          <w:szCs w:val="22"/>
        </w:rPr>
        <w:t xml:space="preserve"> billing. Any </w:t>
      </w:r>
      <w:r w:rsidR="00367887">
        <w:rPr>
          <w:color w:val="auto"/>
          <w:szCs w:val="22"/>
        </w:rPr>
        <w:t>TEAM MEMBER</w:t>
      </w:r>
      <w:r w:rsidR="00FB5631" w:rsidRPr="004F0951">
        <w:rPr>
          <w:color w:val="auto"/>
          <w:szCs w:val="22"/>
        </w:rPr>
        <w:t xml:space="preserve"> who knowingly submits a false claim, or provides information that may contribute to submitting a false claim such as falsified clinical documentation, to any payer – public or private – is subject to termination. In addition, legal or criminal action may be taken. </w:t>
      </w:r>
    </w:p>
    <w:p w14:paraId="66718E39" w14:textId="77777777" w:rsidR="00FB5631" w:rsidRPr="004F0951" w:rsidRDefault="00FB5631" w:rsidP="00FB5631">
      <w:pPr>
        <w:pStyle w:val="NoSpacing"/>
        <w:rPr>
          <w:color w:val="auto"/>
          <w:szCs w:val="22"/>
        </w:rPr>
      </w:pPr>
    </w:p>
    <w:p w14:paraId="2D6A05DD" w14:textId="77777777" w:rsidR="00FB5631" w:rsidRPr="004F0951" w:rsidRDefault="00FB5631" w:rsidP="00FB5631">
      <w:pPr>
        <w:pStyle w:val="NoSpacing"/>
        <w:rPr>
          <w:color w:val="auto"/>
          <w:szCs w:val="22"/>
        </w:rPr>
      </w:pPr>
      <w:r w:rsidRPr="004F0951">
        <w:rPr>
          <w:color w:val="auto"/>
          <w:szCs w:val="22"/>
        </w:rPr>
        <w:t xml:space="preserve">Prohibited practices include, but are not limited to: </w:t>
      </w:r>
    </w:p>
    <w:p w14:paraId="576FAB00" w14:textId="77777777" w:rsidR="00FB5631" w:rsidRPr="004F0951" w:rsidRDefault="00FB5631" w:rsidP="00F57766">
      <w:pPr>
        <w:pStyle w:val="NoSpacing"/>
        <w:numPr>
          <w:ilvl w:val="0"/>
          <w:numId w:val="14"/>
        </w:numPr>
        <w:rPr>
          <w:szCs w:val="22"/>
        </w:rPr>
      </w:pPr>
      <w:r w:rsidRPr="004F0951">
        <w:rPr>
          <w:szCs w:val="22"/>
        </w:rPr>
        <w:t>Billing for services or items that were not provided or costs that were not incurred</w:t>
      </w:r>
      <w:r w:rsidR="001F41B9" w:rsidRPr="004F0951">
        <w:rPr>
          <w:szCs w:val="22"/>
        </w:rPr>
        <w:t>;</w:t>
      </w:r>
      <w:r w:rsidRPr="004F0951">
        <w:rPr>
          <w:szCs w:val="22"/>
        </w:rPr>
        <w:t xml:space="preserve"> </w:t>
      </w:r>
    </w:p>
    <w:p w14:paraId="72001648" w14:textId="77777777" w:rsidR="00FB5631" w:rsidRPr="004F0951" w:rsidRDefault="00FB5631" w:rsidP="00F57766">
      <w:pPr>
        <w:pStyle w:val="NoSpacing"/>
        <w:numPr>
          <w:ilvl w:val="0"/>
          <w:numId w:val="14"/>
        </w:numPr>
        <w:rPr>
          <w:szCs w:val="22"/>
        </w:rPr>
      </w:pPr>
      <w:r w:rsidRPr="004F0951">
        <w:rPr>
          <w:szCs w:val="22"/>
        </w:rPr>
        <w:t>Duplicate billing - billing  item</w:t>
      </w:r>
      <w:r w:rsidR="003F4B56">
        <w:rPr>
          <w:szCs w:val="22"/>
        </w:rPr>
        <w:t>s</w:t>
      </w:r>
      <w:r w:rsidRPr="004F0951">
        <w:rPr>
          <w:szCs w:val="22"/>
        </w:rPr>
        <w:t xml:space="preserve"> or services more than once</w:t>
      </w:r>
      <w:r w:rsidR="001F41B9" w:rsidRPr="004F0951">
        <w:rPr>
          <w:szCs w:val="22"/>
        </w:rPr>
        <w:t>;</w:t>
      </w:r>
    </w:p>
    <w:p w14:paraId="0863CEF5" w14:textId="77777777" w:rsidR="00FB5631" w:rsidRPr="004F0951" w:rsidRDefault="00FB5631" w:rsidP="00F57766">
      <w:pPr>
        <w:pStyle w:val="NoSpacing"/>
        <w:numPr>
          <w:ilvl w:val="0"/>
          <w:numId w:val="14"/>
        </w:numPr>
        <w:rPr>
          <w:szCs w:val="22"/>
        </w:rPr>
      </w:pPr>
      <w:r w:rsidRPr="004F0951">
        <w:rPr>
          <w:szCs w:val="22"/>
        </w:rPr>
        <w:t>Billing for items or services that were not medically necessary</w:t>
      </w:r>
      <w:r w:rsidR="001F41B9" w:rsidRPr="004F0951">
        <w:rPr>
          <w:szCs w:val="22"/>
        </w:rPr>
        <w:t>;</w:t>
      </w:r>
    </w:p>
    <w:p w14:paraId="780737C9" w14:textId="77777777" w:rsidR="00FB5631" w:rsidRPr="004F0951" w:rsidRDefault="00FB5631" w:rsidP="00F57766">
      <w:pPr>
        <w:pStyle w:val="NoSpacing"/>
        <w:numPr>
          <w:ilvl w:val="0"/>
          <w:numId w:val="14"/>
        </w:numPr>
        <w:rPr>
          <w:szCs w:val="22"/>
        </w:rPr>
      </w:pPr>
      <w:r w:rsidRPr="004F0951">
        <w:rPr>
          <w:szCs w:val="22"/>
        </w:rPr>
        <w:t>Assigning an inaccurate code or resident status to increase reimbursement</w:t>
      </w:r>
      <w:r w:rsidR="001F41B9" w:rsidRPr="004F0951">
        <w:rPr>
          <w:szCs w:val="22"/>
        </w:rPr>
        <w:t>;</w:t>
      </w:r>
    </w:p>
    <w:p w14:paraId="47F40F5B" w14:textId="77777777" w:rsidR="00FB5631" w:rsidRPr="004F0951" w:rsidRDefault="00FB5631" w:rsidP="00F57766">
      <w:pPr>
        <w:pStyle w:val="NoSpacing"/>
        <w:numPr>
          <w:ilvl w:val="0"/>
          <w:numId w:val="14"/>
        </w:numPr>
        <w:rPr>
          <w:szCs w:val="22"/>
        </w:rPr>
      </w:pPr>
      <w:r w:rsidRPr="004F0951">
        <w:rPr>
          <w:szCs w:val="22"/>
        </w:rPr>
        <w:t>Providing false or misleading information about a resident</w:t>
      </w:r>
      <w:r w:rsidR="00E12FA8" w:rsidRPr="004F0951">
        <w:rPr>
          <w:szCs w:val="22"/>
        </w:rPr>
        <w:t>’</w:t>
      </w:r>
      <w:r w:rsidRPr="004F0951">
        <w:rPr>
          <w:szCs w:val="22"/>
        </w:rPr>
        <w:t>s condition or eligibility</w:t>
      </w:r>
      <w:r w:rsidR="001F41B9" w:rsidRPr="004F0951">
        <w:rPr>
          <w:szCs w:val="22"/>
        </w:rPr>
        <w:t>;</w:t>
      </w:r>
    </w:p>
    <w:p w14:paraId="78FE0147" w14:textId="77777777" w:rsidR="00FB5631" w:rsidRPr="004F0951" w:rsidRDefault="00FB5631" w:rsidP="00F57766">
      <w:pPr>
        <w:pStyle w:val="NoSpacing"/>
        <w:numPr>
          <w:ilvl w:val="0"/>
          <w:numId w:val="14"/>
        </w:numPr>
        <w:rPr>
          <w:szCs w:val="22"/>
        </w:rPr>
      </w:pPr>
      <w:r w:rsidRPr="004F0951">
        <w:rPr>
          <w:szCs w:val="22"/>
        </w:rPr>
        <w:t>Failing to identify and refund credit balances</w:t>
      </w:r>
      <w:r w:rsidR="001F41B9" w:rsidRPr="004F0951">
        <w:rPr>
          <w:szCs w:val="22"/>
        </w:rPr>
        <w:t>;</w:t>
      </w:r>
    </w:p>
    <w:p w14:paraId="4383FE39" w14:textId="77777777" w:rsidR="00FB5631" w:rsidRPr="004F0951" w:rsidRDefault="00FB5631" w:rsidP="00F57766">
      <w:pPr>
        <w:pStyle w:val="NoSpacing"/>
        <w:numPr>
          <w:ilvl w:val="0"/>
          <w:numId w:val="14"/>
        </w:numPr>
        <w:rPr>
          <w:szCs w:val="22"/>
        </w:rPr>
      </w:pPr>
      <w:r w:rsidRPr="004F0951">
        <w:rPr>
          <w:szCs w:val="22"/>
        </w:rPr>
        <w:t>Submitting bills without supporting documentation</w:t>
      </w:r>
      <w:r w:rsidR="001F41B9" w:rsidRPr="004F0951">
        <w:rPr>
          <w:szCs w:val="22"/>
        </w:rPr>
        <w:t>;</w:t>
      </w:r>
    </w:p>
    <w:p w14:paraId="39BCAD3F" w14:textId="77777777" w:rsidR="00FB5631" w:rsidRPr="004F0951" w:rsidRDefault="00FB5631" w:rsidP="00F57766">
      <w:pPr>
        <w:pStyle w:val="NoSpacing"/>
        <w:numPr>
          <w:ilvl w:val="0"/>
          <w:numId w:val="14"/>
        </w:numPr>
        <w:rPr>
          <w:szCs w:val="22"/>
        </w:rPr>
      </w:pPr>
      <w:r w:rsidRPr="004F0951">
        <w:rPr>
          <w:szCs w:val="22"/>
        </w:rPr>
        <w:t>Soliciting, offering, receiving</w:t>
      </w:r>
      <w:r w:rsidR="00205E55">
        <w:rPr>
          <w:szCs w:val="22"/>
        </w:rPr>
        <w:t>,</w:t>
      </w:r>
      <w:r w:rsidRPr="004F0951">
        <w:rPr>
          <w:szCs w:val="22"/>
        </w:rPr>
        <w:t xml:space="preserve"> or paying a kickback, bribe, rebate</w:t>
      </w:r>
      <w:r w:rsidR="00205E55">
        <w:rPr>
          <w:szCs w:val="22"/>
        </w:rPr>
        <w:t>,</w:t>
      </w:r>
      <w:r w:rsidRPr="004F0951">
        <w:rPr>
          <w:szCs w:val="22"/>
        </w:rPr>
        <w:t xml:space="preserve"> or any other remuneration in exchange for referrals</w:t>
      </w:r>
      <w:r w:rsidR="001F41B9" w:rsidRPr="004F0951">
        <w:rPr>
          <w:szCs w:val="22"/>
        </w:rPr>
        <w:t>; and/or</w:t>
      </w:r>
    </w:p>
    <w:p w14:paraId="164F09E1" w14:textId="77777777" w:rsidR="008D7B9C" w:rsidRDefault="008D7B9C" w:rsidP="00FB5631">
      <w:pPr>
        <w:pStyle w:val="NoSpacing"/>
        <w:numPr>
          <w:ilvl w:val="0"/>
          <w:numId w:val="14"/>
        </w:numPr>
        <w:rPr>
          <w:szCs w:val="22"/>
        </w:rPr>
      </w:pPr>
      <w:r>
        <w:rPr>
          <w:szCs w:val="22"/>
        </w:rPr>
        <w:t>Untimely entries into medical records</w:t>
      </w:r>
      <w:r w:rsidR="0099286E">
        <w:rPr>
          <w:szCs w:val="22"/>
        </w:rPr>
        <w:t>.</w:t>
      </w:r>
    </w:p>
    <w:p w14:paraId="713AB4DB" w14:textId="77777777" w:rsidR="0035556E" w:rsidRPr="004F0951" w:rsidRDefault="0035556E" w:rsidP="00FB5631">
      <w:pPr>
        <w:pStyle w:val="NoSpacing"/>
        <w:rPr>
          <w:b/>
          <w:szCs w:val="22"/>
        </w:rPr>
      </w:pPr>
    </w:p>
    <w:p w14:paraId="743937A2" w14:textId="77777777" w:rsidR="0035556E" w:rsidRPr="004F0951" w:rsidRDefault="003A520D" w:rsidP="00FB5631">
      <w:pPr>
        <w:pStyle w:val="NoSpacing"/>
        <w:rPr>
          <w:b/>
          <w:szCs w:val="22"/>
        </w:rPr>
      </w:pPr>
      <w:r w:rsidRPr="004F0951">
        <w:rPr>
          <w:noProof/>
        </w:rPr>
        <mc:AlternateContent>
          <mc:Choice Requires="wps">
            <w:drawing>
              <wp:anchor distT="0" distB="0" distL="114300" distR="114300" simplePos="0" relativeHeight="251657728" behindDoc="0" locked="0" layoutInCell="1" allowOverlap="1" wp14:anchorId="0B368315" wp14:editId="454F6EFB">
                <wp:simplePos x="0" y="0"/>
                <wp:positionH relativeFrom="column">
                  <wp:posOffset>184150</wp:posOffset>
                </wp:positionH>
                <wp:positionV relativeFrom="paragraph">
                  <wp:posOffset>52705</wp:posOffset>
                </wp:positionV>
                <wp:extent cx="4591050" cy="15576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557655"/>
                        </a:xfrm>
                        <a:prstGeom prst="rect">
                          <a:avLst/>
                        </a:prstGeom>
                        <a:solidFill>
                          <a:srgbClr val="FFFFFF"/>
                        </a:solidFill>
                        <a:ln w="9525">
                          <a:solidFill>
                            <a:srgbClr val="000000"/>
                          </a:solidFill>
                          <a:miter lim="800000"/>
                          <a:headEnd/>
                          <a:tailEnd/>
                        </a:ln>
                      </wps:spPr>
                      <wps:txbx>
                        <w:txbxContent>
                          <w:p w14:paraId="212A60E8" w14:textId="77777777" w:rsidR="00981588" w:rsidRPr="00BF6C94" w:rsidRDefault="00981588" w:rsidP="00E81A7E">
                            <w:pPr>
                              <w:pStyle w:val="NoSpacing"/>
                              <w:rPr>
                                <w:rFonts w:ascii="Garamond" w:hAnsi="Garamond"/>
                                <w:b/>
                                <w:sz w:val="28"/>
                                <w:szCs w:val="28"/>
                              </w:rPr>
                            </w:pPr>
                            <w:r w:rsidRPr="00BF6C94">
                              <w:rPr>
                                <w:rFonts w:ascii="Garamond" w:hAnsi="Garamond"/>
                                <w:b/>
                                <w:sz w:val="28"/>
                                <w:szCs w:val="28"/>
                              </w:rPr>
                              <w:t xml:space="preserve">If you observe or suspect that false claims are being submitted or have knowledge of a prohibited practice, you must immediately report the situation to a supervisor, the Compliance </w:t>
                            </w:r>
                            <w:r>
                              <w:rPr>
                                <w:rFonts w:ascii="Garamond" w:hAnsi="Garamond"/>
                                <w:b/>
                                <w:sz w:val="28"/>
                                <w:szCs w:val="28"/>
                              </w:rPr>
                              <w:t>Official</w:t>
                            </w:r>
                            <w:r w:rsidRPr="00BF6C94">
                              <w:rPr>
                                <w:rFonts w:ascii="Garamond" w:hAnsi="Garamond"/>
                                <w:b/>
                                <w:sz w:val="28"/>
                                <w:szCs w:val="28"/>
                              </w:rPr>
                              <w:t>, the Compliance Officer</w:t>
                            </w:r>
                            <w:r>
                              <w:rPr>
                                <w:rFonts w:ascii="Garamond" w:hAnsi="Garamond"/>
                                <w:b/>
                                <w:sz w:val="28"/>
                                <w:szCs w:val="28"/>
                              </w:rPr>
                              <w:t>,</w:t>
                            </w:r>
                            <w:r w:rsidRPr="00BF6C94">
                              <w:rPr>
                                <w:rFonts w:ascii="Garamond" w:hAnsi="Garamond"/>
                                <w:b/>
                                <w:sz w:val="28"/>
                                <w:szCs w:val="28"/>
                              </w:rPr>
                              <w:t xml:space="preserve"> or </w:t>
                            </w:r>
                            <w:r>
                              <w:rPr>
                                <w:rFonts w:ascii="Garamond" w:hAnsi="Garamond"/>
                                <w:b/>
                                <w:sz w:val="28"/>
                                <w:szCs w:val="28"/>
                              </w:rPr>
                              <w:t xml:space="preserve">call </w:t>
                            </w:r>
                            <w:r w:rsidRPr="00BF6C94">
                              <w:rPr>
                                <w:rFonts w:ascii="Garamond" w:hAnsi="Garamond"/>
                                <w:b/>
                                <w:sz w:val="28"/>
                                <w:szCs w:val="28"/>
                              </w:rPr>
                              <w:t>the Compliance Hotline.</w:t>
                            </w:r>
                            <w:r>
                              <w:rPr>
                                <w:rFonts w:ascii="Garamond" w:hAnsi="Garamond"/>
                                <w:b/>
                                <w:sz w:val="28"/>
                                <w:szCs w:val="28"/>
                              </w:rPr>
                              <w:t xml:space="preserve"> Failure to report a known prohibited practice will subject you to disciplinary action up to and including termination.</w:t>
                            </w:r>
                          </w:p>
                          <w:p w14:paraId="71D46877" w14:textId="77777777" w:rsidR="00981588" w:rsidRDefault="009815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368315" id="_x0000_t202" coordsize="21600,21600" o:spt="202" path="m,l,21600r21600,l21600,xe">
                <v:stroke joinstyle="miter"/>
                <v:path gradientshapeok="t" o:connecttype="rect"/>
              </v:shapetype>
              <v:shape id="Text Box 2" o:spid="_x0000_s1026" type="#_x0000_t202" style="position:absolute;margin-left:14.5pt;margin-top:4.15pt;width:361.5pt;height:1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">
                <v:textbox>
                  <w:txbxContent>
                    <w:p w14:paraId="212A60E8" w14:textId="77777777" w:rsidR="00981588" w:rsidRPr="00BF6C94" w:rsidRDefault="00981588" w:rsidP="00E81A7E">
                      <w:pPr>
                        <w:pStyle w:val="NoSpacing"/>
                        <w:rPr>
                          <w:rFonts w:ascii="Garamond" w:hAnsi="Garamond"/>
                          <w:b/>
                          <w:sz w:val="28"/>
                          <w:szCs w:val="28"/>
                        </w:rPr>
                      </w:pPr>
                      <w:r w:rsidRPr="00BF6C94">
                        <w:rPr>
                          <w:rFonts w:ascii="Garamond" w:hAnsi="Garamond"/>
                          <w:b/>
                          <w:sz w:val="28"/>
                          <w:szCs w:val="28"/>
                        </w:rPr>
                        <w:t xml:space="preserve">If you observe or suspect that false claims are being submitted or have knowledge of a prohibited practice, you must immediately report the situation to a supervisor, the Compliance </w:t>
                      </w:r>
                      <w:r>
                        <w:rPr>
                          <w:rFonts w:ascii="Garamond" w:hAnsi="Garamond"/>
                          <w:b/>
                          <w:sz w:val="28"/>
                          <w:szCs w:val="28"/>
                        </w:rPr>
                        <w:t>Official</w:t>
                      </w:r>
                      <w:r w:rsidRPr="00BF6C94">
                        <w:rPr>
                          <w:rFonts w:ascii="Garamond" w:hAnsi="Garamond"/>
                          <w:b/>
                          <w:sz w:val="28"/>
                          <w:szCs w:val="28"/>
                        </w:rPr>
                        <w:t>, the Compliance Officer</w:t>
                      </w:r>
                      <w:r>
                        <w:rPr>
                          <w:rFonts w:ascii="Garamond" w:hAnsi="Garamond"/>
                          <w:b/>
                          <w:sz w:val="28"/>
                          <w:szCs w:val="28"/>
                        </w:rPr>
                        <w:t>,</w:t>
                      </w:r>
                      <w:r w:rsidRPr="00BF6C94">
                        <w:rPr>
                          <w:rFonts w:ascii="Garamond" w:hAnsi="Garamond"/>
                          <w:b/>
                          <w:sz w:val="28"/>
                          <w:szCs w:val="28"/>
                        </w:rPr>
                        <w:t xml:space="preserve"> or </w:t>
                      </w:r>
                      <w:r>
                        <w:rPr>
                          <w:rFonts w:ascii="Garamond" w:hAnsi="Garamond"/>
                          <w:b/>
                          <w:sz w:val="28"/>
                          <w:szCs w:val="28"/>
                        </w:rPr>
                        <w:t xml:space="preserve">call </w:t>
                      </w:r>
                      <w:r w:rsidRPr="00BF6C94">
                        <w:rPr>
                          <w:rFonts w:ascii="Garamond" w:hAnsi="Garamond"/>
                          <w:b/>
                          <w:sz w:val="28"/>
                          <w:szCs w:val="28"/>
                        </w:rPr>
                        <w:t>the Compliance Hotline.</w:t>
                      </w:r>
                      <w:r>
                        <w:rPr>
                          <w:rFonts w:ascii="Garamond" w:hAnsi="Garamond"/>
                          <w:b/>
                          <w:sz w:val="28"/>
                          <w:szCs w:val="28"/>
                        </w:rPr>
                        <w:t xml:space="preserve"> Failure to report a known prohibited practice will subject you to disciplinary action up to and including termination.</w:t>
                      </w:r>
                    </w:p>
                    <w:p w14:paraId="71D46877" w14:textId="77777777" w:rsidR="00981588" w:rsidRDefault="00981588"/>
                  </w:txbxContent>
                </v:textbox>
              </v:shape>
            </w:pict>
          </mc:Fallback>
        </mc:AlternateContent>
      </w:r>
    </w:p>
    <w:p w14:paraId="52182847" w14:textId="77777777" w:rsidR="0035556E" w:rsidRPr="004F0951" w:rsidRDefault="0035556E" w:rsidP="00FB5631">
      <w:pPr>
        <w:pStyle w:val="NoSpacing"/>
        <w:rPr>
          <w:b/>
          <w:szCs w:val="22"/>
        </w:rPr>
      </w:pPr>
    </w:p>
    <w:p w14:paraId="03CE1153" w14:textId="77777777" w:rsidR="0035556E" w:rsidRPr="004F0951" w:rsidRDefault="0035556E" w:rsidP="00FB5631">
      <w:pPr>
        <w:pStyle w:val="NoSpacing"/>
        <w:rPr>
          <w:b/>
          <w:szCs w:val="22"/>
        </w:rPr>
      </w:pPr>
    </w:p>
    <w:p w14:paraId="137B555A" w14:textId="77777777" w:rsidR="00E81A7E" w:rsidRPr="004F0951" w:rsidRDefault="00E81A7E" w:rsidP="00FB5631">
      <w:pPr>
        <w:pStyle w:val="NoSpacing"/>
        <w:rPr>
          <w:b/>
          <w:szCs w:val="22"/>
        </w:rPr>
      </w:pPr>
    </w:p>
    <w:p w14:paraId="7D861A02" w14:textId="77777777" w:rsidR="00E81A7E" w:rsidRPr="004F0951" w:rsidRDefault="00E81A7E" w:rsidP="00FB5631">
      <w:pPr>
        <w:pStyle w:val="NoSpacing"/>
        <w:rPr>
          <w:b/>
          <w:szCs w:val="22"/>
        </w:rPr>
      </w:pPr>
    </w:p>
    <w:p w14:paraId="1CA0C766" w14:textId="77777777" w:rsidR="00FB5631" w:rsidRPr="004F0951" w:rsidRDefault="00FB5631" w:rsidP="00FB5631">
      <w:pPr>
        <w:pStyle w:val="NoSpacing"/>
        <w:rPr>
          <w:b/>
          <w:szCs w:val="22"/>
        </w:rPr>
      </w:pPr>
    </w:p>
    <w:p w14:paraId="5F0E5384" w14:textId="77777777" w:rsidR="00CD4727" w:rsidRPr="004F0951" w:rsidRDefault="00CD4727" w:rsidP="00FB5631">
      <w:pPr>
        <w:pStyle w:val="NoSpacing"/>
        <w:rPr>
          <w:b/>
          <w:szCs w:val="22"/>
        </w:rPr>
      </w:pPr>
    </w:p>
    <w:p w14:paraId="43A6E963" w14:textId="77777777" w:rsidR="00CD4727" w:rsidRPr="004F0951" w:rsidRDefault="00CD4727" w:rsidP="00FB5631">
      <w:pPr>
        <w:pStyle w:val="NoSpacing"/>
        <w:rPr>
          <w:b/>
          <w:szCs w:val="22"/>
        </w:rPr>
      </w:pPr>
    </w:p>
    <w:p w14:paraId="75544D29" w14:textId="77777777" w:rsidR="00BF6C94" w:rsidRPr="004F0951" w:rsidRDefault="00BF6C94" w:rsidP="00FB5631">
      <w:pPr>
        <w:pStyle w:val="NoSpacing"/>
        <w:rPr>
          <w:b/>
          <w:szCs w:val="22"/>
        </w:rPr>
      </w:pPr>
    </w:p>
    <w:p w14:paraId="3E2101B3" w14:textId="77777777" w:rsidR="00BF6C94" w:rsidRPr="004F0951" w:rsidRDefault="00BF6C94" w:rsidP="00FB5631">
      <w:pPr>
        <w:pStyle w:val="NoSpacing"/>
        <w:rPr>
          <w:b/>
          <w:szCs w:val="22"/>
        </w:rPr>
      </w:pPr>
    </w:p>
    <w:p w14:paraId="134B07C5" w14:textId="77777777" w:rsidR="00FB5631" w:rsidRPr="004F0951" w:rsidRDefault="00FB5631" w:rsidP="0010148A">
      <w:pPr>
        <w:pStyle w:val="NoSpacing"/>
        <w:shd w:val="clear" w:color="auto" w:fill="8DB3E2"/>
        <w:outlineLvl w:val="0"/>
        <w:rPr>
          <w:b/>
          <w:sz w:val="28"/>
          <w:szCs w:val="28"/>
        </w:rPr>
      </w:pPr>
      <w:bookmarkStart w:id="34" w:name="_Toc402862109"/>
      <w:r w:rsidRPr="004F0951">
        <w:rPr>
          <w:b/>
          <w:sz w:val="28"/>
          <w:szCs w:val="28"/>
        </w:rPr>
        <w:t>Referrals and Kickbacks</w:t>
      </w:r>
      <w:bookmarkEnd w:id="34"/>
    </w:p>
    <w:p w14:paraId="4075DEF1" w14:textId="77777777" w:rsidR="00FB5631" w:rsidRPr="004F0951" w:rsidRDefault="00FB5631" w:rsidP="00FB5631">
      <w:pPr>
        <w:pStyle w:val="NoSpacing"/>
        <w:rPr>
          <w:b/>
          <w:szCs w:val="22"/>
        </w:rPr>
      </w:pPr>
    </w:p>
    <w:p w14:paraId="04F69D3E" w14:textId="77777777" w:rsidR="00FB5631" w:rsidRPr="004F0951" w:rsidRDefault="00367887" w:rsidP="00FB5631">
      <w:pPr>
        <w:pStyle w:val="NoSpacing"/>
        <w:rPr>
          <w:color w:val="auto"/>
          <w:szCs w:val="22"/>
        </w:rPr>
      </w:pPr>
      <w:r w:rsidRPr="00367887">
        <w:rPr>
          <w:b/>
          <w:color w:val="auto"/>
          <w:szCs w:val="22"/>
        </w:rPr>
        <w:t>TEAM MEMBERS</w:t>
      </w:r>
      <w:r w:rsidR="009E3B5D" w:rsidRPr="004F0951">
        <w:rPr>
          <w:color w:val="auto"/>
          <w:szCs w:val="22"/>
        </w:rPr>
        <w:t xml:space="preserve"> </w:t>
      </w:r>
      <w:r w:rsidR="00FB5631" w:rsidRPr="004F0951">
        <w:rPr>
          <w:color w:val="auto"/>
          <w:szCs w:val="22"/>
        </w:rPr>
        <w:t>and related entities often have close associations with local healthcare providers and other referral sources. To demonstrate ethical business practices, we must make sure that all relationships with these professionals are open, honest</w:t>
      </w:r>
      <w:r w:rsidR="00205E55">
        <w:rPr>
          <w:color w:val="auto"/>
          <w:szCs w:val="22"/>
        </w:rPr>
        <w:t>,</w:t>
      </w:r>
      <w:r w:rsidR="00FB5631" w:rsidRPr="004F0951">
        <w:rPr>
          <w:color w:val="auto"/>
          <w:szCs w:val="22"/>
        </w:rPr>
        <w:t xml:space="preserve"> and legal.</w:t>
      </w:r>
    </w:p>
    <w:p w14:paraId="03FB1743" w14:textId="77777777" w:rsidR="00FB5631" w:rsidRPr="004F0951" w:rsidRDefault="00FB5631" w:rsidP="00FB5631">
      <w:pPr>
        <w:pStyle w:val="NoSpacing"/>
        <w:rPr>
          <w:color w:val="auto"/>
          <w:szCs w:val="22"/>
        </w:rPr>
      </w:pPr>
    </w:p>
    <w:p w14:paraId="52B8209B" w14:textId="77777777" w:rsidR="005E7960" w:rsidRDefault="00FB5631" w:rsidP="00FB5631">
      <w:pPr>
        <w:pStyle w:val="NoSpacing"/>
        <w:rPr>
          <w:color w:val="auto"/>
          <w:szCs w:val="22"/>
        </w:rPr>
      </w:pPr>
      <w:r w:rsidRPr="004F0951">
        <w:rPr>
          <w:color w:val="auto"/>
          <w:szCs w:val="22"/>
        </w:rPr>
        <w:t>Resident referrals are accepted based solely on the clinical needs and our ability to provide the services</w:t>
      </w:r>
      <w:r w:rsidR="005E7960">
        <w:rPr>
          <w:color w:val="auto"/>
          <w:szCs w:val="22"/>
        </w:rPr>
        <w:t>.</w:t>
      </w:r>
      <w:r w:rsidRPr="004F0951">
        <w:rPr>
          <w:color w:val="auto"/>
          <w:szCs w:val="22"/>
        </w:rPr>
        <w:t xml:space="preserve"> </w:t>
      </w:r>
      <w:r w:rsidR="0009279A">
        <w:rPr>
          <w:color w:val="auto"/>
          <w:szCs w:val="22"/>
        </w:rPr>
        <w:t xml:space="preserve">Valley View </w:t>
      </w:r>
      <w:r w:rsidR="003F0598">
        <w:rPr>
          <w:color w:val="auto"/>
          <w:szCs w:val="22"/>
        </w:rPr>
        <w:t>Retirement Community</w:t>
      </w:r>
      <w:r w:rsidR="00642EF8" w:rsidRPr="004F0951">
        <w:rPr>
          <w:color w:val="auto"/>
          <w:szCs w:val="22"/>
        </w:rPr>
        <w:t xml:space="preserve"> </w:t>
      </w:r>
      <w:r w:rsidRPr="004F0951">
        <w:rPr>
          <w:color w:val="auto"/>
          <w:szCs w:val="22"/>
        </w:rPr>
        <w:t>never solicits, accepts offers</w:t>
      </w:r>
      <w:r w:rsidR="00205E55">
        <w:rPr>
          <w:color w:val="auto"/>
          <w:szCs w:val="22"/>
        </w:rPr>
        <w:t>,</w:t>
      </w:r>
      <w:r w:rsidRPr="004F0951">
        <w:rPr>
          <w:color w:val="auto"/>
          <w:szCs w:val="22"/>
        </w:rPr>
        <w:t xml:space="preserve"> or gives </w:t>
      </w:r>
      <w:r w:rsidR="00BD16A6" w:rsidRPr="004F0951">
        <w:rPr>
          <w:color w:val="auto"/>
          <w:szCs w:val="22"/>
        </w:rPr>
        <w:t>anything of value</w:t>
      </w:r>
      <w:r w:rsidRPr="004F0951">
        <w:rPr>
          <w:color w:val="auto"/>
          <w:szCs w:val="22"/>
        </w:rPr>
        <w:t xml:space="preserve"> </w:t>
      </w:r>
      <w:r w:rsidR="00515AD9" w:rsidRPr="004F0951">
        <w:rPr>
          <w:color w:val="auto"/>
          <w:szCs w:val="22"/>
        </w:rPr>
        <w:t xml:space="preserve">in exchange for resident referrals or in exchange for purchasing or ordering any good or service for which payment is made by a </w:t>
      </w:r>
      <w:r w:rsidR="00205E55">
        <w:rPr>
          <w:color w:val="auto"/>
          <w:szCs w:val="22"/>
        </w:rPr>
        <w:t>f</w:t>
      </w:r>
      <w:r w:rsidR="00515AD9" w:rsidRPr="004F0951">
        <w:rPr>
          <w:color w:val="auto"/>
          <w:szCs w:val="22"/>
        </w:rPr>
        <w:t>ederal health care program</w:t>
      </w:r>
      <w:r w:rsidRPr="004F0951">
        <w:rPr>
          <w:color w:val="auto"/>
          <w:szCs w:val="22"/>
        </w:rPr>
        <w:t xml:space="preserve">. </w:t>
      </w:r>
      <w:r w:rsidR="00BD16A6" w:rsidRPr="004F0951">
        <w:rPr>
          <w:color w:val="auto"/>
          <w:szCs w:val="22"/>
        </w:rPr>
        <w:t>Anything of value</w:t>
      </w:r>
      <w:r w:rsidRPr="004F0951">
        <w:rPr>
          <w:color w:val="auto"/>
          <w:szCs w:val="22"/>
        </w:rPr>
        <w:t xml:space="preserve"> </w:t>
      </w:r>
      <w:r w:rsidR="00515AD9" w:rsidRPr="004F0951">
        <w:rPr>
          <w:color w:val="auto"/>
          <w:szCs w:val="22"/>
        </w:rPr>
        <w:t xml:space="preserve">includes </w:t>
      </w:r>
      <w:r w:rsidRPr="004F0951">
        <w:rPr>
          <w:color w:val="auto"/>
          <w:szCs w:val="22"/>
        </w:rPr>
        <w:t>an</w:t>
      </w:r>
      <w:r w:rsidR="00515AD9" w:rsidRPr="004F0951">
        <w:rPr>
          <w:color w:val="auto"/>
          <w:szCs w:val="22"/>
        </w:rPr>
        <w:t>y</w:t>
      </w:r>
      <w:r w:rsidRPr="004F0951">
        <w:rPr>
          <w:color w:val="auto"/>
          <w:szCs w:val="22"/>
        </w:rPr>
        <w:t xml:space="preserve"> item or service of value including cash, goods, supplies, gifts, “freebie</w:t>
      </w:r>
      <w:r w:rsidR="00205E55">
        <w:rPr>
          <w:color w:val="auto"/>
          <w:szCs w:val="22"/>
        </w:rPr>
        <w:t>s,</w:t>
      </w:r>
      <w:r w:rsidRPr="004F0951">
        <w:rPr>
          <w:color w:val="auto"/>
          <w:szCs w:val="22"/>
        </w:rPr>
        <w:t xml:space="preserve">” </w:t>
      </w:r>
      <w:r w:rsidR="009518A9">
        <w:rPr>
          <w:color w:val="auto"/>
          <w:szCs w:val="22"/>
        </w:rPr>
        <w:t xml:space="preserve">improper discounts </w:t>
      </w:r>
      <w:r w:rsidRPr="004F0951">
        <w:rPr>
          <w:color w:val="auto"/>
          <w:szCs w:val="22"/>
        </w:rPr>
        <w:t>or bribes</w:t>
      </w:r>
      <w:r w:rsidR="00495D09" w:rsidRPr="004F0951">
        <w:rPr>
          <w:color w:val="auto"/>
          <w:szCs w:val="22"/>
        </w:rPr>
        <w:t xml:space="preserve">. </w:t>
      </w:r>
    </w:p>
    <w:p w14:paraId="7CC7CE25" w14:textId="77777777" w:rsidR="005E7960" w:rsidRDefault="005E7960" w:rsidP="00FB5631">
      <w:pPr>
        <w:pStyle w:val="NoSpacing"/>
        <w:rPr>
          <w:color w:val="auto"/>
          <w:szCs w:val="22"/>
        </w:rPr>
      </w:pPr>
    </w:p>
    <w:p w14:paraId="183C5A9A" w14:textId="77777777" w:rsidR="00FB5631" w:rsidRPr="004F0951" w:rsidRDefault="005E7960" w:rsidP="00FB5631">
      <w:pPr>
        <w:pStyle w:val="NoSpacing"/>
        <w:rPr>
          <w:color w:val="auto"/>
          <w:szCs w:val="22"/>
        </w:rPr>
      </w:pPr>
      <w:r w:rsidRPr="005E7960">
        <w:rPr>
          <w:color w:val="auto"/>
          <w:szCs w:val="22"/>
        </w:rPr>
        <w:t xml:space="preserve">Accepting kickbacks is against </w:t>
      </w:r>
      <w:r w:rsidR="00205E55">
        <w:rPr>
          <w:color w:val="auto"/>
          <w:szCs w:val="22"/>
        </w:rPr>
        <w:t xml:space="preserve">our </w:t>
      </w:r>
      <w:r w:rsidRPr="005E7960">
        <w:rPr>
          <w:color w:val="auto"/>
          <w:szCs w:val="22"/>
        </w:rPr>
        <w:t xml:space="preserve">policies and procedures </w:t>
      </w:r>
      <w:r w:rsidR="00314C76">
        <w:rPr>
          <w:color w:val="auto"/>
          <w:szCs w:val="22"/>
        </w:rPr>
        <w:t>and</w:t>
      </w:r>
      <w:r w:rsidRPr="005E7960">
        <w:rPr>
          <w:color w:val="auto"/>
          <w:szCs w:val="22"/>
        </w:rPr>
        <w:t xml:space="preserve"> also against the law</w:t>
      </w:r>
      <w:r>
        <w:rPr>
          <w:color w:val="auto"/>
          <w:szCs w:val="22"/>
        </w:rPr>
        <w:t>.</w:t>
      </w:r>
      <w:r w:rsidRPr="005E7960">
        <w:rPr>
          <w:color w:val="auto"/>
          <w:szCs w:val="22"/>
        </w:rPr>
        <w:t xml:space="preserve"> </w:t>
      </w:r>
      <w:r w:rsidR="00495D09" w:rsidRPr="004F0951">
        <w:rPr>
          <w:color w:val="auto"/>
          <w:szCs w:val="22"/>
        </w:rPr>
        <w:t>A kickback is a</w:t>
      </w:r>
      <w:r w:rsidR="00F64467" w:rsidRPr="004F0951">
        <w:rPr>
          <w:color w:val="auto"/>
          <w:szCs w:val="22"/>
        </w:rPr>
        <w:t>nything of value</w:t>
      </w:r>
      <w:r w:rsidR="00FB5631" w:rsidRPr="004F0951">
        <w:rPr>
          <w:color w:val="auto"/>
          <w:szCs w:val="22"/>
        </w:rPr>
        <w:t xml:space="preserve"> that is received in exchange for a business decision such as a resident referral. To assure adherence to ethical standards in our business </w:t>
      </w:r>
      <w:r w:rsidR="00FB5631" w:rsidRPr="00EC358E">
        <w:rPr>
          <w:color w:val="auto"/>
          <w:szCs w:val="22"/>
        </w:rPr>
        <w:t xml:space="preserve">relationships, </w:t>
      </w:r>
      <w:r w:rsidR="00314C76" w:rsidRPr="0089137C">
        <w:rPr>
          <w:color w:val="auto"/>
          <w:szCs w:val="22"/>
        </w:rPr>
        <w:t xml:space="preserve">you </w:t>
      </w:r>
      <w:r w:rsidR="00FB5631" w:rsidRPr="00EC358E">
        <w:rPr>
          <w:color w:val="auto"/>
          <w:szCs w:val="22"/>
        </w:rPr>
        <w:t>must</w:t>
      </w:r>
      <w:r w:rsidR="00FB5631" w:rsidRPr="004F0951">
        <w:rPr>
          <w:color w:val="auto"/>
          <w:szCs w:val="22"/>
        </w:rPr>
        <w:t>:</w:t>
      </w:r>
    </w:p>
    <w:p w14:paraId="5E6C94D8" w14:textId="77777777" w:rsidR="00FB5631" w:rsidRPr="004F0951" w:rsidRDefault="00FB5631" w:rsidP="00F57766">
      <w:pPr>
        <w:pStyle w:val="NoSpacing"/>
        <w:numPr>
          <w:ilvl w:val="0"/>
          <w:numId w:val="15"/>
        </w:numPr>
        <w:rPr>
          <w:color w:val="auto"/>
          <w:szCs w:val="22"/>
        </w:rPr>
      </w:pPr>
      <w:r w:rsidRPr="004F0951">
        <w:rPr>
          <w:color w:val="auto"/>
          <w:szCs w:val="22"/>
        </w:rPr>
        <w:t>Verify all business arrangements with physicians or other healthcare providers or vendors in a written document; and</w:t>
      </w:r>
    </w:p>
    <w:p w14:paraId="06970694" w14:textId="77777777" w:rsidR="00FB5631" w:rsidRPr="004F0951" w:rsidRDefault="00FB5631" w:rsidP="00F57766">
      <w:pPr>
        <w:pStyle w:val="NoSpacing"/>
        <w:numPr>
          <w:ilvl w:val="0"/>
          <w:numId w:val="15"/>
        </w:numPr>
        <w:rPr>
          <w:color w:val="auto"/>
          <w:szCs w:val="22"/>
        </w:rPr>
      </w:pPr>
      <w:r w:rsidRPr="004F0951">
        <w:rPr>
          <w:color w:val="auto"/>
          <w:szCs w:val="22"/>
        </w:rPr>
        <w:t>Comply with all state and federal regulations when arranging referrals to physician-owned businesses or other healthcare providers.</w:t>
      </w:r>
    </w:p>
    <w:p w14:paraId="6AE402A7" w14:textId="77777777" w:rsidR="00FB5631" w:rsidRPr="004F0951" w:rsidRDefault="00FB5631" w:rsidP="00FB5631">
      <w:pPr>
        <w:pStyle w:val="NoSpacing"/>
        <w:ind w:left="720"/>
        <w:rPr>
          <w:color w:val="auto"/>
          <w:szCs w:val="22"/>
        </w:rPr>
      </w:pPr>
    </w:p>
    <w:p w14:paraId="4846A4EC" w14:textId="77777777" w:rsidR="00FB5631" w:rsidRPr="004F0951" w:rsidRDefault="00B3024B" w:rsidP="00FB5631">
      <w:pPr>
        <w:pStyle w:val="NoSpacing"/>
        <w:rPr>
          <w:color w:val="auto"/>
          <w:szCs w:val="22"/>
        </w:rPr>
      </w:pPr>
      <w:r w:rsidRPr="0089137C">
        <w:rPr>
          <w:color w:val="auto"/>
          <w:szCs w:val="22"/>
        </w:rPr>
        <w:t xml:space="preserve">You </w:t>
      </w:r>
      <w:r w:rsidR="00FB5631" w:rsidRPr="00EC358E">
        <w:rPr>
          <w:color w:val="auto"/>
          <w:szCs w:val="22"/>
        </w:rPr>
        <w:t>ca</w:t>
      </w:r>
      <w:r w:rsidR="00FB5631" w:rsidRPr="004F0951">
        <w:rPr>
          <w:color w:val="auto"/>
          <w:szCs w:val="22"/>
        </w:rPr>
        <w:t>nnot request, accept, offer</w:t>
      </w:r>
      <w:r w:rsidR="00205E55">
        <w:rPr>
          <w:color w:val="auto"/>
          <w:szCs w:val="22"/>
        </w:rPr>
        <w:t>,</w:t>
      </w:r>
      <w:r w:rsidR="00FB5631" w:rsidRPr="004F0951">
        <w:rPr>
          <w:color w:val="auto"/>
          <w:szCs w:val="22"/>
        </w:rPr>
        <w:t xml:space="preserve"> or give any item or service that is intended to influence – or even appears to influence –</w:t>
      </w:r>
      <w:r w:rsidR="001D748B" w:rsidRPr="004F0951">
        <w:rPr>
          <w:color w:val="auto"/>
          <w:szCs w:val="22"/>
        </w:rPr>
        <w:t xml:space="preserve"> the referral, solicitation</w:t>
      </w:r>
      <w:r w:rsidR="00205E55">
        <w:rPr>
          <w:color w:val="auto"/>
          <w:szCs w:val="22"/>
        </w:rPr>
        <w:t>,</w:t>
      </w:r>
      <w:r w:rsidR="001D748B" w:rsidRPr="004F0951">
        <w:rPr>
          <w:color w:val="auto"/>
          <w:szCs w:val="22"/>
        </w:rPr>
        <w:t xml:space="preserve"> or provision of </w:t>
      </w:r>
      <w:r w:rsidR="00FB5631" w:rsidRPr="004F0951">
        <w:rPr>
          <w:color w:val="auto"/>
          <w:szCs w:val="22"/>
        </w:rPr>
        <w:t xml:space="preserve">healthcare service paid for </w:t>
      </w:r>
      <w:r w:rsidR="007B220E">
        <w:rPr>
          <w:color w:val="auto"/>
          <w:szCs w:val="22"/>
        </w:rPr>
        <w:t xml:space="preserve">by </w:t>
      </w:r>
      <w:r w:rsidR="00FB5631" w:rsidRPr="004F0951">
        <w:rPr>
          <w:color w:val="auto"/>
          <w:szCs w:val="22"/>
        </w:rPr>
        <w:t>any private or commercial healthcare payer or federal or state healthcare program, including Medicare and</w:t>
      </w:r>
      <w:r w:rsidR="00FB48E2">
        <w:rPr>
          <w:color w:val="auto"/>
          <w:szCs w:val="22"/>
        </w:rPr>
        <w:t xml:space="preserve"> Medicaid, or other providers. </w:t>
      </w:r>
    </w:p>
    <w:p w14:paraId="5931CD12" w14:textId="77777777" w:rsidR="00406F9B" w:rsidRPr="004F0951" w:rsidRDefault="00406F9B" w:rsidP="00406F9B">
      <w:pPr>
        <w:pStyle w:val="NoSpacing"/>
        <w:rPr>
          <w:szCs w:val="22"/>
        </w:rPr>
      </w:pPr>
    </w:p>
    <w:p w14:paraId="6695157C" w14:textId="77777777" w:rsidR="00406F9B" w:rsidRPr="004F0951" w:rsidRDefault="00406F9B" w:rsidP="0010148A">
      <w:pPr>
        <w:pStyle w:val="NoSpacing"/>
        <w:shd w:val="clear" w:color="auto" w:fill="8DB3E2"/>
        <w:outlineLvl w:val="0"/>
        <w:rPr>
          <w:b/>
          <w:sz w:val="28"/>
          <w:szCs w:val="28"/>
        </w:rPr>
      </w:pPr>
      <w:bookmarkStart w:id="35" w:name="_Toc402862110"/>
      <w:r>
        <w:rPr>
          <w:b/>
          <w:sz w:val="28"/>
          <w:szCs w:val="28"/>
        </w:rPr>
        <w:t>Inducements to Prospective Residents</w:t>
      </w:r>
      <w:bookmarkEnd w:id="35"/>
      <w:r w:rsidRPr="004F0951">
        <w:rPr>
          <w:b/>
          <w:sz w:val="28"/>
          <w:szCs w:val="28"/>
        </w:rPr>
        <w:t xml:space="preserve"> </w:t>
      </w:r>
    </w:p>
    <w:p w14:paraId="0066301C" w14:textId="77777777" w:rsidR="00406F9B" w:rsidRPr="004F0951" w:rsidRDefault="00406F9B" w:rsidP="00406F9B">
      <w:pPr>
        <w:pStyle w:val="NoSpacing"/>
        <w:rPr>
          <w:color w:val="548DD4"/>
          <w:szCs w:val="22"/>
        </w:rPr>
      </w:pPr>
    </w:p>
    <w:p w14:paraId="6B505186" w14:textId="77777777" w:rsidR="00645D75" w:rsidRPr="004F0951" w:rsidRDefault="007E3F05" w:rsidP="0099286E">
      <w:pPr>
        <w:pStyle w:val="NoSpacing"/>
        <w:keepNext/>
        <w:keepLines/>
        <w:rPr>
          <w:color w:val="auto"/>
          <w:szCs w:val="22"/>
        </w:rPr>
      </w:pPr>
      <w:r>
        <w:rPr>
          <w:color w:val="auto"/>
          <w:szCs w:val="22"/>
        </w:rPr>
        <w:t>You</w:t>
      </w:r>
      <w:r w:rsidR="006A0B22" w:rsidRPr="004F0951">
        <w:rPr>
          <w:color w:val="auto"/>
          <w:szCs w:val="22"/>
        </w:rPr>
        <w:t xml:space="preserve"> </w:t>
      </w:r>
      <w:r w:rsidR="009518A9">
        <w:rPr>
          <w:color w:val="auto"/>
          <w:szCs w:val="22"/>
        </w:rPr>
        <w:t>may</w:t>
      </w:r>
      <w:r w:rsidR="006A0B22" w:rsidRPr="004F0951">
        <w:rPr>
          <w:color w:val="auto"/>
          <w:szCs w:val="22"/>
        </w:rPr>
        <w:t xml:space="preserve"> not provide anything of value including goods, services</w:t>
      </w:r>
      <w:r w:rsidR="007B220E">
        <w:rPr>
          <w:color w:val="auto"/>
          <w:szCs w:val="22"/>
        </w:rPr>
        <w:t>,</w:t>
      </w:r>
      <w:r w:rsidR="006A0B22" w:rsidRPr="004F0951">
        <w:rPr>
          <w:color w:val="auto"/>
          <w:szCs w:val="22"/>
        </w:rPr>
        <w:t xml:space="preserve"> or money</w:t>
      </w:r>
      <w:r w:rsidR="009B7B82" w:rsidRPr="004F0951">
        <w:rPr>
          <w:color w:val="auto"/>
          <w:szCs w:val="22"/>
        </w:rPr>
        <w:t xml:space="preserve"> to </w:t>
      </w:r>
      <w:r w:rsidR="009518A9">
        <w:rPr>
          <w:color w:val="auto"/>
          <w:szCs w:val="22"/>
        </w:rPr>
        <w:t xml:space="preserve">prospective </w:t>
      </w:r>
      <w:r w:rsidR="009B7B82" w:rsidRPr="004F0951">
        <w:rPr>
          <w:color w:val="auto"/>
          <w:szCs w:val="22"/>
        </w:rPr>
        <w:t xml:space="preserve">residents or any beneficiary of a federal or state healthcare program </w:t>
      </w:r>
      <w:r w:rsidR="005120E7" w:rsidRPr="004F0951">
        <w:rPr>
          <w:color w:val="auto"/>
          <w:szCs w:val="22"/>
        </w:rPr>
        <w:t>that you</w:t>
      </w:r>
      <w:r w:rsidR="005120E7">
        <w:rPr>
          <w:color w:val="auto"/>
          <w:szCs w:val="22"/>
        </w:rPr>
        <w:t xml:space="preserve"> </w:t>
      </w:r>
      <w:r w:rsidR="005120E7" w:rsidRPr="004F0951">
        <w:rPr>
          <w:color w:val="auto"/>
          <w:szCs w:val="22"/>
        </w:rPr>
        <w:t>know</w:t>
      </w:r>
      <w:r w:rsidR="009B7B82" w:rsidRPr="004F0951">
        <w:rPr>
          <w:color w:val="auto"/>
          <w:szCs w:val="22"/>
        </w:rPr>
        <w:t xml:space="preserve"> or should know will likely influence </w:t>
      </w:r>
      <w:r w:rsidR="009518A9">
        <w:rPr>
          <w:color w:val="auto"/>
          <w:szCs w:val="22"/>
        </w:rPr>
        <w:t xml:space="preserve">that person’s </w:t>
      </w:r>
      <w:r w:rsidR="009B7B82" w:rsidRPr="004F0951">
        <w:rPr>
          <w:color w:val="auto"/>
          <w:szCs w:val="22"/>
        </w:rPr>
        <w:t xml:space="preserve">selection of a provider of healthcare services. </w:t>
      </w:r>
    </w:p>
    <w:p w14:paraId="03547A18" w14:textId="77777777" w:rsidR="00645D75" w:rsidRPr="004F0951" w:rsidRDefault="00645D75" w:rsidP="00FB5631">
      <w:pPr>
        <w:pStyle w:val="NoSpacing"/>
        <w:rPr>
          <w:color w:val="auto"/>
          <w:szCs w:val="22"/>
        </w:rPr>
      </w:pPr>
    </w:p>
    <w:p w14:paraId="5ADCA8AF" w14:textId="77777777" w:rsidR="009B7B82" w:rsidRPr="004F0951" w:rsidRDefault="00645D75" w:rsidP="00FB5631">
      <w:pPr>
        <w:pStyle w:val="NoSpacing"/>
        <w:rPr>
          <w:color w:val="auto"/>
          <w:szCs w:val="22"/>
        </w:rPr>
      </w:pPr>
      <w:r w:rsidRPr="004F0951">
        <w:rPr>
          <w:color w:val="auto"/>
          <w:szCs w:val="22"/>
        </w:rPr>
        <w:t xml:space="preserve">For the purposes of this policy, </w:t>
      </w:r>
      <w:r w:rsidR="006A0B22" w:rsidRPr="004F0951">
        <w:rPr>
          <w:color w:val="auto"/>
          <w:szCs w:val="22"/>
        </w:rPr>
        <w:t>anything of value</w:t>
      </w:r>
      <w:r w:rsidRPr="004F0951">
        <w:rPr>
          <w:color w:val="auto"/>
          <w:szCs w:val="22"/>
        </w:rPr>
        <w:t xml:space="preserve"> includes</w:t>
      </w:r>
      <w:r w:rsidR="006A0B22" w:rsidRPr="004F0951">
        <w:rPr>
          <w:color w:val="auto"/>
          <w:szCs w:val="22"/>
        </w:rPr>
        <w:t xml:space="preserve"> but is not limited to</w:t>
      </w:r>
      <w:r w:rsidRPr="004F0951">
        <w:rPr>
          <w:color w:val="auto"/>
          <w:szCs w:val="22"/>
        </w:rPr>
        <w:t xml:space="preserve"> any waiver of payment, gift</w:t>
      </w:r>
      <w:r w:rsidR="007B220E">
        <w:rPr>
          <w:color w:val="auto"/>
          <w:szCs w:val="22"/>
        </w:rPr>
        <w:t>,</w:t>
      </w:r>
      <w:r w:rsidRPr="004F0951">
        <w:rPr>
          <w:color w:val="auto"/>
          <w:szCs w:val="22"/>
        </w:rPr>
        <w:t xml:space="preserve"> or free service that exceeds a value of $10 per item or $50 annually in total. If you have a question about whether a particular gift or service would be considered </w:t>
      </w:r>
      <w:r w:rsidR="006A0B22" w:rsidRPr="004F0951">
        <w:rPr>
          <w:color w:val="auto"/>
          <w:szCs w:val="22"/>
        </w:rPr>
        <w:t>“of value</w:t>
      </w:r>
      <w:r w:rsidRPr="004F0951">
        <w:rPr>
          <w:color w:val="auto"/>
          <w:szCs w:val="22"/>
        </w:rPr>
        <w:t>,</w:t>
      </w:r>
      <w:r w:rsidR="006A0B22" w:rsidRPr="004F0951">
        <w:rPr>
          <w:color w:val="auto"/>
          <w:szCs w:val="22"/>
        </w:rPr>
        <w:t>”</w:t>
      </w:r>
      <w:r w:rsidRPr="004F0951">
        <w:rPr>
          <w:color w:val="auto"/>
          <w:szCs w:val="22"/>
        </w:rPr>
        <w:t xml:space="preserve"> ask your supervisor or the </w:t>
      </w:r>
      <w:r w:rsidR="002B0D7D">
        <w:rPr>
          <w:color w:val="auto"/>
          <w:szCs w:val="22"/>
        </w:rPr>
        <w:t>Compliance Official</w:t>
      </w:r>
      <w:r w:rsidRPr="004F0951">
        <w:rPr>
          <w:color w:val="auto"/>
          <w:szCs w:val="22"/>
        </w:rPr>
        <w:t>.</w:t>
      </w:r>
    </w:p>
    <w:p w14:paraId="5E4023BB" w14:textId="77777777" w:rsidR="00406F9B" w:rsidRPr="004F0951" w:rsidRDefault="00406F9B" w:rsidP="00406F9B">
      <w:pPr>
        <w:pStyle w:val="NoSpacing"/>
        <w:rPr>
          <w:szCs w:val="22"/>
        </w:rPr>
      </w:pPr>
    </w:p>
    <w:p w14:paraId="5DA7ABD3" w14:textId="77777777" w:rsidR="00406F9B" w:rsidRPr="004F0951" w:rsidRDefault="00406F9B" w:rsidP="0010148A">
      <w:pPr>
        <w:pStyle w:val="NoSpacing"/>
        <w:shd w:val="clear" w:color="auto" w:fill="8DB3E2"/>
        <w:outlineLvl w:val="0"/>
        <w:rPr>
          <w:b/>
          <w:sz w:val="28"/>
          <w:szCs w:val="28"/>
        </w:rPr>
      </w:pPr>
      <w:bookmarkStart w:id="36" w:name="_Toc402862111"/>
      <w:r>
        <w:rPr>
          <w:b/>
          <w:sz w:val="28"/>
          <w:szCs w:val="28"/>
        </w:rPr>
        <w:t>Copyright Laws</w:t>
      </w:r>
      <w:bookmarkEnd w:id="36"/>
      <w:r w:rsidRPr="004F0951">
        <w:rPr>
          <w:b/>
          <w:sz w:val="28"/>
          <w:szCs w:val="28"/>
        </w:rPr>
        <w:t xml:space="preserve"> </w:t>
      </w:r>
    </w:p>
    <w:p w14:paraId="0477B744" w14:textId="77777777" w:rsidR="00406F9B" w:rsidRPr="004F0951" w:rsidRDefault="00406F9B" w:rsidP="00406F9B">
      <w:pPr>
        <w:pStyle w:val="NoSpacing"/>
        <w:rPr>
          <w:color w:val="548DD4"/>
          <w:szCs w:val="22"/>
        </w:rPr>
      </w:pPr>
    </w:p>
    <w:p w14:paraId="7FBE579C" w14:textId="77777777" w:rsidR="00FB5631" w:rsidRPr="004F0951" w:rsidRDefault="009518A9" w:rsidP="00FB5631">
      <w:pPr>
        <w:pStyle w:val="NoSpacing"/>
        <w:rPr>
          <w:color w:val="auto"/>
          <w:szCs w:val="22"/>
        </w:rPr>
      </w:pPr>
      <w:r>
        <w:rPr>
          <w:color w:val="auto"/>
          <w:szCs w:val="22"/>
        </w:rPr>
        <w:t>Most p</w:t>
      </w:r>
      <w:r w:rsidR="00FB5631" w:rsidRPr="004F0951">
        <w:rPr>
          <w:color w:val="auto"/>
          <w:szCs w:val="22"/>
        </w:rPr>
        <w:t xml:space="preserve">rint and electronic materials are protected by copyright laws. </w:t>
      </w:r>
      <w:r w:rsidR="004E4193">
        <w:rPr>
          <w:color w:val="auto"/>
          <w:szCs w:val="22"/>
        </w:rPr>
        <w:t>TEAM MEMBERS</w:t>
      </w:r>
      <w:r w:rsidR="00FB5631" w:rsidRPr="004F0951">
        <w:rPr>
          <w:color w:val="auto"/>
          <w:szCs w:val="22"/>
        </w:rPr>
        <w:t xml:space="preserve"> are expected to respect these laws and not reproduce electronic print or print</w:t>
      </w:r>
      <w:r w:rsidR="00314C76">
        <w:rPr>
          <w:color w:val="auto"/>
          <w:szCs w:val="22"/>
        </w:rPr>
        <w:t xml:space="preserve">ed </w:t>
      </w:r>
      <w:r w:rsidR="00FB5631" w:rsidRPr="004F0951">
        <w:rPr>
          <w:color w:val="auto"/>
          <w:szCs w:val="22"/>
        </w:rPr>
        <w:t xml:space="preserve">material without </w:t>
      </w:r>
      <w:r>
        <w:rPr>
          <w:color w:val="auto"/>
          <w:szCs w:val="22"/>
        </w:rPr>
        <w:t xml:space="preserve">obtaining </w:t>
      </w:r>
      <w:r w:rsidR="00FB5631" w:rsidRPr="004F0951">
        <w:rPr>
          <w:color w:val="auto"/>
          <w:szCs w:val="22"/>
        </w:rPr>
        <w:t xml:space="preserve">permission </w:t>
      </w:r>
      <w:r>
        <w:rPr>
          <w:color w:val="auto"/>
          <w:szCs w:val="22"/>
        </w:rPr>
        <w:t xml:space="preserve">as required by </w:t>
      </w:r>
      <w:r w:rsidR="00FB5631" w:rsidRPr="004F0951">
        <w:rPr>
          <w:color w:val="auto"/>
          <w:szCs w:val="22"/>
        </w:rPr>
        <w:t xml:space="preserve">the writer or publisher. </w:t>
      </w:r>
      <w:r>
        <w:rPr>
          <w:color w:val="auto"/>
          <w:szCs w:val="22"/>
        </w:rPr>
        <w:t xml:space="preserve">When in doubt, ask your supervisor. </w:t>
      </w:r>
    </w:p>
    <w:p w14:paraId="4433E672" w14:textId="77777777" w:rsidR="00406F9B" w:rsidRPr="004F0951" w:rsidRDefault="00406F9B" w:rsidP="00406F9B">
      <w:pPr>
        <w:pStyle w:val="NoSpacing"/>
        <w:rPr>
          <w:szCs w:val="22"/>
        </w:rPr>
      </w:pPr>
    </w:p>
    <w:p w14:paraId="161C771D" w14:textId="77777777" w:rsidR="00406F9B" w:rsidRPr="004F0951" w:rsidRDefault="00406F9B" w:rsidP="0010148A">
      <w:pPr>
        <w:pStyle w:val="NoSpacing"/>
        <w:shd w:val="clear" w:color="auto" w:fill="8DB3E2"/>
        <w:outlineLvl w:val="0"/>
        <w:rPr>
          <w:b/>
          <w:sz w:val="28"/>
          <w:szCs w:val="28"/>
        </w:rPr>
      </w:pPr>
      <w:bookmarkStart w:id="37" w:name="_Toc402862112"/>
      <w:r>
        <w:rPr>
          <w:b/>
          <w:sz w:val="28"/>
          <w:szCs w:val="28"/>
        </w:rPr>
        <w:t>Financial Practices and Controls</w:t>
      </w:r>
      <w:bookmarkEnd w:id="37"/>
      <w:r w:rsidRPr="004F0951">
        <w:rPr>
          <w:b/>
          <w:sz w:val="28"/>
          <w:szCs w:val="28"/>
        </w:rPr>
        <w:t xml:space="preserve"> </w:t>
      </w:r>
    </w:p>
    <w:p w14:paraId="5D1242E3" w14:textId="77777777" w:rsidR="00406F9B" w:rsidRPr="004F0951" w:rsidRDefault="00406F9B" w:rsidP="00406F9B">
      <w:pPr>
        <w:pStyle w:val="NoSpacing"/>
        <w:rPr>
          <w:color w:val="548DD4"/>
          <w:szCs w:val="22"/>
        </w:rPr>
      </w:pPr>
    </w:p>
    <w:p w14:paraId="209CF6E0" w14:textId="77777777" w:rsidR="00FB5631" w:rsidRPr="004F0951" w:rsidRDefault="009E0F5D" w:rsidP="00FB5631">
      <w:pPr>
        <w:pStyle w:val="NoSpacing"/>
        <w:rPr>
          <w:color w:val="auto"/>
          <w:szCs w:val="22"/>
        </w:rPr>
      </w:pPr>
      <w:r w:rsidRPr="004F0951">
        <w:rPr>
          <w:color w:val="auto"/>
          <w:szCs w:val="22"/>
        </w:rPr>
        <w:t>Ensuring</w:t>
      </w:r>
      <w:r w:rsidR="00FB5631" w:rsidRPr="004F0951">
        <w:rPr>
          <w:color w:val="auto"/>
          <w:szCs w:val="22"/>
        </w:rPr>
        <w:t xml:space="preserve"> that financial and operating information is current and accurate is an important means of protecting assets. </w:t>
      </w:r>
      <w:r w:rsidR="00314C76">
        <w:rPr>
          <w:color w:val="auto"/>
          <w:szCs w:val="22"/>
        </w:rPr>
        <w:t>Each one of us</w:t>
      </w:r>
      <w:r w:rsidR="009E3B5D" w:rsidRPr="004F0951">
        <w:rPr>
          <w:color w:val="auto"/>
          <w:szCs w:val="22"/>
        </w:rPr>
        <w:t xml:space="preserve"> </w:t>
      </w:r>
      <w:r w:rsidR="00FB5631" w:rsidRPr="004F0951">
        <w:rPr>
          <w:color w:val="auto"/>
          <w:szCs w:val="22"/>
        </w:rPr>
        <w:t xml:space="preserve">must make sure that all information provided </w:t>
      </w:r>
      <w:r w:rsidR="00314C76">
        <w:rPr>
          <w:color w:val="auto"/>
          <w:szCs w:val="22"/>
        </w:rPr>
        <w:t xml:space="preserve">to </w:t>
      </w:r>
      <w:r w:rsidR="00FB5631" w:rsidRPr="004F0951">
        <w:rPr>
          <w:color w:val="auto"/>
          <w:szCs w:val="22"/>
        </w:rPr>
        <w:t>bookkeepers, accountants, reimbursement staff, internal and external auditors</w:t>
      </w:r>
      <w:r w:rsidR="007B220E">
        <w:rPr>
          <w:color w:val="auto"/>
          <w:szCs w:val="22"/>
        </w:rPr>
        <w:t>,</w:t>
      </w:r>
      <w:r w:rsidR="00FB5631" w:rsidRPr="004F0951">
        <w:rPr>
          <w:color w:val="auto"/>
          <w:szCs w:val="22"/>
        </w:rPr>
        <w:t xml:space="preserve"> and compliance staff are accurate and complete. </w:t>
      </w:r>
      <w:r w:rsidR="009518A9">
        <w:rPr>
          <w:color w:val="auto"/>
          <w:szCs w:val="22"/>
        </w:rPr>
        <w:t xml:space="preserve">This includes ensuring the accuracy of clinical documentation which supports our reimbursement. </w:t>
      </w:r>
      <w:r w:rsidR="00FB5631" w:rsidRPr="004F0951">
        <w:rPr>
          <w:color w:val="auto"/>
          <w:szCs w:val="22"/>
        </w:rPr>
        <w:t xml:space="preserve">We must also comply with federal and state regulations when maintaining </w:t>
      </w:r>
      <w:r w:rsidR="009736AA">
        <w:rPr>
          <w:color w:val="auto"/>
          <w:szCs w:val="22"/>
        </w:rPr>
        <w:t xml:space="preserve">clinical records, </w:t>
      </w:r>
      <w:r w:rsidR="00FB5631" w:rsidRPr="004F0951">
        <w:rPr>
          <w:color w:val="auto"/>
          <w:szCs w:val="22"/>
        </w:rPr>
        <w:t>accounting records and financial statements</w:t>
      </w:r>
      <w:r w:rsidR="009518A9">
        <w:rPr>
          <w:color w:val="auto"/>
          <w:szCs w:val="22"/>
        </w:rPr>
        <w:t>,</w:t>
      </w:r>
      <w:r w:rsidR="00FB5631" w:rsidRPr="004F0951">
        <w:rPr>
          <w:color w:val="auto"/>
          <w:szCs w:val="22"/>
        </w:rPr>
        <w:t xml:space="preserve"> and cooperate fully with internal and external audits.</w:t>
      </w:r>
    </w:p>
    <w:p w14:paraId="40B7C53E" w14:textId="77777777" w:rsidR="00406F9B" w:rsidRPr="004F0951" w:rsidRDefault="00406F9B" w:rsidP="00406F9B">
      <w:pPr>
        <w:pStyle w:val="NoSpacing"/>
        <w:rPr>
          <w:szCs w:val="22"/>
        </w:rPr>
      </w:pPr>
    </w:p>
    <w:p w14:paraId="6516BB81" w14:textId="77777777" w:rsidR="00406F9B" w:rsidRPr="004F0951" w:rsidRDefault="00406F9B" w:rsidP="0010148A">
      <w:pPr>
        <w:pStyle w:val="NoSpacing"/>
        <w:shd w:val="clear" w:color="auto" w:fill="8DB3E2"/>
        <w:outlineLvl w:val="0"/>
        <w:rPr>
          <w:b/>
          <w:sz w:val="28"/>
          <w:szCs w:val="28"/>
        </w:rPr>
      </w:pPr>
      <w:bookmarkStart w:id="38" w:name="_Toc402862113"/>
      <w:r>
        <w:rPr>
          <w:b/>
          <w:sz w:val="28"/>
          <w:szCs w:val="28"/>
        </w:rPr>
        <w:t>Fair Dealing</w:t>
      </w:r>
      <w:bookmarkEnd w:id="38"/>
      <w:r w:rsidRPr="004F0951">
        <w:rPr>
          <w:b/>
          <w:sz w:val="28"/>
          <w:szCs w:val="28"/>
        </w:rPr>
        <w:t xml:space="preserve"> </w:t>
      </w:r>
    </w:p>
    <w:p w14:paraId="342437DA" w14:textId="77777777" w:rsidR="00FB5631" w:rsidRPr="004F0951" w:rsidRDefault="00FB5631" w:rsidP="00FB5631">
      <w:pPr>
        <w:pStyle w:val="NoSpacing"/>
        <w:rPr>
          <w:color w:val="auto"/>
          <w:szCs w:val="22"/>
        </w:rPr>
      </w:pPr>
    </w:p>
    <w:p w14:paraId="6C7F86ED" w14:textId="77777777" w:rsidR="00AC11B2" w:rsidRPr="004F0951" w:rsidRDefault="00FB5631" w:rsidP="00FB5631">
      <w:pPr>
        <w:pStyle w:val="NoSpacing"/>
        <w:rPr>
          <w:szCs w:val="22"/>
        </w:rPr>
      </w:pPr>
      <w:r w:rsidRPr="004F0951">
        <w:rPr>
          <w:color w:val="auto"/>
          <w:szCs w:val="22"/>
        </w:rPr>
        <w:t xml:space="preserve">All </w:t>
      </w:r>
      <w:r w:rsidR="004E4193">
        <w:rPr>
          <w:color w:val="auto"/>
          <w:szCs w:val="22"/>
        </w:rPr>
        <w:t>TEAM MEMBERS</w:t>
      </w:r>
      <w:r w:rsidR="009E3B5D" w:rsidRPr="004F0951">
        <w:rPr>
          <w:color w:val="auto"/>
          <w:szCs w:val="22"/>
        </w:rPr>
        <w:t xml:space="preserve"> </w:t>
      </w:r>
      <w:r w:rsidRPr="004F0951">
        <w:rPr>
          <w:color w:val="auto"/>
          <w:szCs w:val="22"/>
        </w:rPr>
        <w:t>must deal fairly with residents, suppliers, competitors</w:t>
      </w:r>
      <w:r w:rsidR="007B220E">
        <w:rPr>
          <w:color w:val="auto"/>
          <w:szCs w:val="22"/>
        </w:rPr>
        <w:t>,</w:t>
      </w:r>
      <w:r w:rsidRPr="004F0951">
        <w:rPr>
          <w:color w:val="auto"/>
          <w:szCs w:val="22"/>
        </w:rPr>
        <w:t xml:space="preserve"> and </w:t>
      </w:r>
      <w:r w:rsidR="007B220E">
        <w:rPr>
          <w:color w:val="auto"/>
          <w:szCs w:val="22"/>
        </w:rPr>
        <w:t>one</w:t>
      </w:r>
      <w:r w:rsidR="00314C76">
        <w:rPr>
          <w:color w:val="auto"/>
          <w:szCs w:val="22"/>
        </w:rPr>
        <w:t xml:space="preserve"> other</w:t>
      </w:r>
      <w:r w:rsidRPr="004F0951">
        <w:rPr>
          <w:color w:val="auto"/>
          <w:szCs w:val="22"/>
        </w:rPr>
        <w:t xml:space="preserve">. No </w:t>
      </w:r>
      <w:r w:rsidR="004E4193">
        <w:rPr>
          <w:color w:val="auto"/>
          <w:szCs w:val="22"/>
        </w:rPr>
        <w:t>TEAM MEMBER</w:t>
      </w:r>
      <w:r w:rsidRPr="004F0951">
        <w:rPr>
          <w:color w:val="auto"/>
          <w:szCs w:val="22"/>
        </w:rPr>
        <w:t>, manager</w:t>
      </w:r>
      <w:r w:rsidR="007B220E">
        <w:rPr>
          <w:color w:val="auto"/>
          <w:szCs w:val="22"/>
        </w:rPr>
        <w:t>,</w:t>
      </w:r>
      <w:r w:rsidRPr="004F0951">
        <w:rPr>
          <w:color w:val="auto"/>
          <w:szCs w:val="22"/>
        </w:rPr>
        <w:t xml:space="preserve"> or director shall take unfair advantage of anyone through manipulation, concealment, abuse of privileged information, misrepresentation of material facts, or any other unfair dealing</w:t>
      </w:r>
      <w:r w:rsidR="00FB48E2">
        <w:rPr>
          <w:szCs w:val="22"/>
        </w:rPr>
        <w:t xml:space="preserve"> practice.</w:t>
      </w:r>
    </w:p>
    <w:p w14:paraId="73681F0A" w14:textId="77777777" w:rsidR="00406F9B" w:rsidRPr="004F0951" w:rsidRDefault="00406F9B" w:rsidP="00406F9B">
      <w:pPr>
        <w:pStyle w:val="NoSpacing"/>
        <w:rPr>
          <w:szCs w:val="22"/>
        </w:rPr>
      </w:pPr>
    </w:p>
    <w:p w14:paraId="7C7BC707" w14:textId="77777777" w:rsidR="00406F9B" w:rsidRPr="004F0951" w:rsidRDefault="00406F9B" w:rsidP="0010148A">
      <w:pPr>
        <w:pStyle w:val="NoSpacing"/>
        <w:shd w:val="clear" w:color="auto" w:fill="8DB3E2"/>
        <w:outlineLvl w:val="0"/>
        <w:rPr>
          <w:b/>
          <w:sz w:val="28"/>
          <w:szCs w:val="28"/>
        </w:rPr>
      </w:pPr>
      <w:bookmarkStart w:id="39" w:name="_Toc402862114"/>
      <w:r>
        <w:rPr>
          <w:b/>
          <w:sz w:val="28"/>
          <w:szCs w:val="28"/>
        </w:rPr>
        <w:t>Document Creation, Use and Maintenance</w:t>
      </w:r>
      <w:bookmarkEnd w:id="39"/>
      <w:r w:rsidRPr="004F0951">
        <w:rPr>
          <w:b/>
          <w:sz w:val="28"/>
          <w:szCs w:val="28"/>
        </w:rPr>
        <w:t xml:space="preserve"> </w:t>
      </w:r>
    </w:p>
    <w:p w14:paraId="338F563F" w14:textId="77777777" w:rsidR="00406F9B" w:rsidRPr="004F0951" w:rsidRDefault="00406F9B" w:rsidP="00406F9B">
      <w:pPr>
        <w:pStyle w:val="NoSpacing"/>
        <w:rPr>
          <w:color w:val="548DD4"/>
          <w:szCs w:val="22"/>
        </w:rPr>
      </w:pPr>
    </w:p>
    <w:p w14:paraId="1CEC8EB9" w14:textId="77777777" w:rsidR="00FB5631" w:rsidRPr="004F0951" w:rsidRDefault="00FB5631" w:rsidP="00522F29">
      <w:pPr>
        <w:pStyle w:val="NoSpacing"/>
        <w:keepNext/>
        <w:keepLines/>
        <w:rPr>
          <w:szCs w:val="22"/>
        </w:rPr>
      </w:pPr>
      <w:r w:rsidRPr="004F0951">
        <w:rPr>
          <w:szCs w:val="22"/>
        </w:rPr>
        <w:t>Every</w:t>
      </w:r>
      <w:r w:rsidR="009E3B5D" w:rsidRPr="004F0951">
        <w:rPr>
          <w:szCs w:val="22"/>
        </w:rPr>
        <w:t xml:space="preserve"> </w:t>
      </w:r>
      <w:r w:rsidR="004E4193">
        <w:rPr>
          <w:szCs w:val="22"/>
        </w:rPr>
        <w:t>TEAM MEMBER</w:t>
      </w:r>
      <w:r w:rsidR="009E3B5D" w:rsidRPr="004F0951">
        <w:rPr>
          <w:szCs w:val="22"/>
        </w:rPr>
        <w:t xml:space="preserve"> </w:t>
      </w:r>
      <w:r w:rsidRPr="004F0951">
        <w:rPr>
          <w:szCs w:val="22"/>
        </w:rPr>
        <w:t xml:space="preserve">is responsible for the integrity and accuracy of documents, records, and e-mails including, but not limited to, </w:t>
      </w:r>
      <w:r w:rsidR="003F4B56">
        <w:rPr>
          <w:szCs w:val="22"/>
        </w:rPr>
        <w:t>resident</w:t>
      </w:r>
      <w:r w:rsidRPr="004F0951">
        <w:rPr>
          <w:szCs w:val="22"/>
        </w:rPr>
        <w:t xml:space="preserve"> medical records, billing records, and financial records. No information in any record or document may ever be falsified or altered.</w:t>
      </w:r>
    </w:p>
    <w:p w14:paraId="3A2C0EE6" w14:textId="77777777" w:rsidR="00FB5631" w:rsidRPr="004F0951" w:rsidRDefault="00FB5631" w:rsidP="00FB5631">
      <w:pPr>
        <w:pStyle w:val="NoSpacing"/>
        <w:rPr>
          <w:szCs w:val="22"/>
        </w:rPr>
      </w:pPr>
    </w:p>
    <w:p w14:paraId="4744502A" w14:textId="77777777" w:rsidR="00FB5631" w:rsidRPr="004F0951" w:rsidRDefault="00B3024B" w:rsidP="00FB5631">
      <w:pPr>
        <w:pStyle w:val="NoSpacing"/>
        <w:rPr>
          <w:szCs w:val="22"/>
        </w:rPr>
      </w:pPr>
      <w:r w:rsidRPr="0089137C">
        <w:rPr>
          <w:color w:val="auto"/>
          <w:szCs w:val="22"/>
        </w:rPr>
        <w:t>You</w:t>
      </w:r>
      <w:r w:rsidR="009E3B5D" w:rsidRPr="00EC358E">
        <w:rPr>
          <w:color w:val="auto"/>
          <w:szCs w:val="22"/>
        </w:rPr>
        <w:t xml:space="preserve"> </w:t>
      </w:r>
      <w:r w:rsidR="00FB5631" w:rsidRPr="00EC358E">
        <w:rPr>
          <w:color w:val="auto"/>
          <w:szCs w:val="22"/>
        </w:rPr>
        <w:t>m</w:t>
      </w:r>
      <w:r w:rsidR="00FB5631" w:rsidRPr="0089137C">
        <w:rPr>
          <w:color w:val="auto"/>
          <w:szCs w:val="22"/>
        </w:rPr>
        <w:t>ust not disclose</w:t>
      </w:r>
      <w:r w:rsidR="007B220E">
        <w:rPr>
          <w:color w:val="auto"/>
          <w:szCs w:val="22"/>
        </w:rPr>
        <w:t>,</w:t>
      </w:r>
      <w:r w:rsidR="00FB5631" w:rsidRPr="0089137C">
        <w:rPr>
          <w:color w:val="auto"/>
          <w:szCs w:val="22"/>
        </w:rPr>
        <w:t xml:space="preserve"> internally or externally, either directly or indirectly, confidential</w:t>
      </w:r>
      <w:r w:rsidR="00FB5631" w:rsidRPr="004F0951">
        <w:rPr>
          <w:szCs w:val="22"/>
        </w:rPr>
        <w:t xml:space="preserve"> information except on a </w:t>
      </w:r>
      <w:r w:rsidR="00FB5631" w:rsidRPr="00404E4A">
        <w:rPr>
          <w:b/>
          <w:sz w:val="24"/>
          <w:szCs w:val="24"/>
        </w:rPr>
        <w:t>need to know</w:t>
      </w:r>
      <w:r w:rsidR="00FB5631" w:rsidRPr="004F0951">
        <w:rPr>
          <w:szCs w:val="22"/>
        </w:rPr>
        <w:t xml:space="preserve"> basis and in the performance of </w:t>
      </w:r>
      <w:r w:rsidR="007B220E">
        <w:rPr>
          <w:szCs w:val="22"/>
        </w:rPr>
        <w:t>your</w:t>
      </w:r>
      <w:r w:rsidR="00FB5631" w:rsidRPr="004F0951">
        <w:rPr>
          <w:szCs w:val="22"/>
        </w:rPr>
        <w:t xml:space="preserve"> duties.</w:t>
      </w:r>
      <w:r w:rsidR="00D50CD3" w:rsidRPr="004F0951">
        <w:rPr>
          <w:szCs w:val="22"/>
        </w:rPr>
        <w:t xml:space="preserve"> </w:t>
      </w:r>
      <w:r w:rsidR="003F4B56">
        <w:rPr>
          <w:szCs w:val="22"/>
        </w:rPr>
        <w:t>D</w:t>
      </w:r>
      <w:r w:rsidR="00FB5631" w:rsidRPr="004F0951">
        <w:rPr>
          <w:szCs w:val="22"/>
        </w:rPr>
        <w:t>isclos</w:t>
      </w:r>
      <w:r w:rsidR="003F4B56">
        <w:rPr>
          <w:szCs w:val="22"/>
        </w:rPr>
        <w:t>ure of</w:t>
      </w:r>
      <w:r w:rsidR="00FB5631" w:rsidRPr="004F0951">
        <w:rPr>
          <w:szCs w:val="22"/>
        </w:rPr>
        <w:t xml:space="preserve"> confidential information externally </w:t>
      </w:r>
      <w:r w:rsidR="00302287">
        <w:rPr>
          <w:szCs w:val="22"/>
        </w:rPr>
        <w:t>must follow organization policies</w:t>
      </w:r>
      <w:r w:rsidR="00FB5631" w:rsidRPr="004F0951">
        <w:rPr>
          <w:szCs w:val="22"/>
        </w:rPr>
        <w:t xml:space="preserve">. </w:t>
      </w:r>
    </w:p>
    <w:p w14:paraId="22C44775" w14:textId="77777777" w:rsidR="009E0F5D" w:rsidRPr="004F0951" w:rsidRDefault="009E0F5D" w:rsidP="00FB5631">
      <w:pPr>
        <w:pStyle w:val="NoSpacing"/>
        <w:rPr>
          <w:szCs w:val="22"/>
        </w:rPr>
      </w:pPr>
    </w:p>
    <w:p w14:paraId="5EF61211" w14:textId="77777777" w:rsidR="00406F9B" w:rsidRPr="004F0951" w:rsidRDefault="00302287" w:rsidP="009E0F5D">
      <w:pPr>
        <w:pStyle w:val="NoSpacing"/>
        <w:rPr>
          <w:szCs w:val="22"/>
        </w:rPr>
      </w:pPr>
      <w:r w:rsidRPr="00302287">
        <w:rPr>
          <w:szCs w:val="22"/>
        </w:rPr>
        <w:t>U</w:t>
      </w:r>
      <w:r>
        <w:rPr>
          <w:szCs w:val="22"/>
        </w:rPr>
        <w:t>pon termination of employment</w:t>
      </w:r>
      <w:r w:rsidR="00EC358E">
        <w:rPr>
          <w:szCs w:val="22"/>
        </w:rPr>
        <w:t xml:space="preserve">, </w:t>
      </w:r>
      <w:r w:rsidR="00EC358E" w:rsidRPr="00302287">
        <w:rPr>
          <w:szCs w:val="22"/>
        </w:rPr>
        <w:t>you</w:t>
      </w:r>
      <w:r w:rsidRPr="00302287">
        <w:rPr>
          <w:szCs w:val="22"/>
        </w:rPr>
        <w:t xml:space="preserve"> must promptly return all confidential information</w:t>
      </w:r>
      <w:r w:rsidR="007B220E">
        <w:rPr>
          <w:szCs w:val="22"/>
        </w:rPr>
        <w:t>,</w:t>
      </w:r>
      <w:r>
        <w:rPr>
          <w:szCs w:val="22"/>
        </w:rPr>
        <w:t xml:space="preserve"> medical and/or business</w:t>
      </w:r>
      <w:r w:rsidR="007B220E">
        <w:rPr>
          <w:szCs w:val="22"/>
        </w:rPr>
        <w:t>,</w:t>
      </w:r>
      <w:r w:rsidRPr="00302287">
        <w:rPr>
          <w:szCs w:val="22"/>
        </w:rPr>
        <w:t xml:space="preserve"> to the organization.</w:t>
      </w:r>
      <w:r>
        <w:rPr>
          <w:szCs w:val="22"/>
        </w:rPr>
        <w:t xml:space="preserve"> </w:t>
      </w:r>
      <w:r w:rsidR="009E0F5D" w:rsidRPr="004F0951">
        <w:rPr>
          <w:szCs w:val="22"/>
        </w:rPr>
        <w:t>Examples of confidential business information include potential or threatened litigation, litigation strategy, purchases or sales of substantial assets, business plans, marketing strategies, organizational plans, financial management, training materials, fee schedules, department performance metrics</w:t>
      </w:r>
      <w:r w:rsidR="007B220E">
        <w:rPr>
          <w:szCs w:val="22"/>
        </w:rPr>
        <w:t>,</w:t>
      </w:r>
      <w:r w:rsidR="009E0F5D" w:rsidRPr="004F0951">
        <w:rPr>
          <w:szCs w:val="22"/>
        </w:rPr>
        <w:t xml:space="preserve"> and administrative policies. </w:t>
      </w:r>
    </w:p>
    <w:p w14:paraId="212009B8" w14:textId="77777777" w:rsidR="00406F9B" w:rsidRPr="004F0951" w:rsidRDefault="00406F9B" w:rsidP="00406F9B">
      <w:pPr>
        <w:pStyle w:val="NoSpacing"/>
        <w:rPr>
          <w:szCs w:val="22"/>
        </w:rPr>
      </w:pPr>
    </w:p>
    <w:p w14:paraId="65218EC4" w14:textId="77777777" w:rsidR="00406F9B" w:rsidRPr="004F0951" w:rsidRDefault="00406F9B" w:rsidP="0010148A">
      <w:pPr>
        <w:pStyle w:val="NoSpacing"/>
        <w:shd w:val="clear" w:color="auto" w:fill="8DB3E2"/>
        <w:outlineLvl w:val="0"/>
        <w:rPr>
          <w:b/>
          <w:sz w:val="28"/>
          <w:szCs w:val="28"/>
        </w:rPr>
      </w:pPr>
      <w:bookmarkStart w:id="40" w:name="_Toc402862115"/>
      <w:r>
        <w:rPr>
          <w:b/>
          <w:sz w:val="28"/>
          <w:szCs w:val="28"/>
        </w:rPr>
        <w:t>Voluntary Disclosure</w:t>
      </w:r>
      <w:bookmarkEnd w:id="40"/>
      <w:r w:rsidRPr="004F0951">
        <w:rPr>
          <w:b/>
          <w:sz w:val="28"/>
          <w:szCs w:val="28"/>
        </w:rPr>
        <w:t xml:space="preserve"> </w:t>
      </w:r>
    </w:p>
    <w:p w14:paraId="536ED483" w14:textId="77777777" w:rsidR="00406F9B" w:rsidRPr="004F0951" w:rsidRDefault="00406F9B" w:rsidP="00406F9B">
      <w:pPr>
        <w:pStyle w:val="NoSpacing"/>
        <w:rPr>
          <w:color w:val="548DD4"/>
          <w:szCs w:val="22"/>
        </w:rPr>
      </w:pPr>
    </w:p>
    <w:p w14:paraId="5DDB813A" w14:textId="77777777" w:rsidR="00FB5631" w:rsidRPr="004F0951" w:rsidRDefault="00FB5631" w:rsidP="00FB5631">
      <w:pPr>
        <w:pStyle w:val="NoSpacing"/>
        <w:rPr>
          <w:szCs w:val="22"/>
        </w:rPr>
      </w:pPr>
      <w:r w:rsidRPr="004F0951">
        <w:rPr>
          <w:szCs w:val="22"/>
        </w:rPr>
        <w:t>It is</w:t>
      </w:r>
      <w:r w:rsidR="00B3024B">
        <w:rPr>
          <w:szCs w:val="22"/>
        </w:rPr>
        <w:t xml:space="preserve"> our</w:t>
      </w:r>
      <w:r w:rsidR="00EC358E">
        <w:rPr>
          <w:szCs w:val="22"/>
        </w:rPr>
        <w:t xml:space="preserve"> </w:t>
      </w:r>
      <w:r w:rsidRPr="004F0951">
        <w:rPr>
          <w:szCs w:val="22"/>
        </w:rPr>
        <w:t>policy to voluntarily report</w:t>
      </w:r>
      <w:r w:rsidR="006A66FC" w:rsidRPr="004F0951">
        <w:rPr>
          <w:szCs w:val="22"/>
        </w:rPr>
        <w:t xml:space="preserve"> known overpayments and any improper/irregular</w:t>
      </w:r>
      <w:r w:rsidRPr="004F0951">
        <w:rPr>
          <w:szCs w:val="22"/>
        </w:rPr>
        <w:t xml:space="preserve"> conduct</w:t>
      </w:r>
      <w:r w:rsidR="006A66FC" w:rsidRPr="004F0951">
        <w:rPr>
          <w:szCs w:val="22"/>
        </w:rPr>
        <w:t xml:space="preserve">, including fraudulent </w:t>
      </w:r>
      <w:r w:rsidR="00D35FB0" w:rsidRPr="004F0951">
        <w:rPr>
          <w:szCs w:val="22"/>
        </w:rPr>
        <w:t>conduct, which</w:t>
      </w:r>
      <w:r w:rsidRPr="004F0951">
        <w:rPr>
          <w:szCs w:val="22"/>
        </w:rPr>
        <w:t xml:space="preserve"> affects any federal or state healthcare program. </w:t>
      </w:r>
      <w:r w:rsidR="001D748B" w:rsidRPr="004F0951">
        <w:rPr>
          <w:szCs w:val="22"/>
        </w:rPr>
        <w:t>Reporting will be completed within the time frames identified under the Patient Protection and Affordable Care Act</w:t>
      </w:r>
      <w:r w:rsidR="00FD188E" w:rsidRPr="004F0951">
        <w:rPr>
          <w:szCs w:val="22"/>
        </w:rPr>
        <w:t>.</w:t>
      </w:r>
    </w:p>
    <w:p w14:paraId="48F96D87" w14:textId="77777777" w:rsidR="00406F9B" w:rsidRPr="004F0951" w:rsidRDefault="00406F9B" w:rsidP="00406F9B">
      <w:pPr>
        <w:pStyle w:val="NoSpacing"/>
        <w:rPr>
          <w:szCs w:val="22"/>
        </w:rPr>
      </w:pPr>
    </w:p>
    <w:p w14:paraId="23EBBD9E" w14:textId="77777777" w:rsidR="00406F9B" w:rsidRPr="004F0951" w:rsidRDefault="00406F9B" w:rsidP="0010148A">
      <w:pPr>
        <w:pStyle w:val="NoSpacing"/>
        <w:shd w:val="clear" w:color="auto" w:fill="8DB3E2"/>
        <w:outlineLvl w:val="0"/>
        <w:rPr>
          <w:b/>
          <w:sz w:val="28"/>
          <w:szCs w:val="28"/>
        </w:rPr>
      </w:pPr>
      <w:bookmarkStart w:id="41" w:name="_Toc402862116"/>
      <w:r>
        <w:rPr>
          <w:b/>
          <w:sz w:val="28"/>
          <w:szCs w:val="28"/>
        </w:rPr>
        <w:t>Government Investigations</w:t>
      </w:r>
      <w:bookmarkEnd w:id="41"/>
      <w:r w:rsidRPr="004F0951">
        <w:rPr>
          <w:b/>
          <w:sz w:val="28"/>
          <w:szCs w:val="28"/>
        </w:rPr>
        <w:t xml:space="preserve"> </w:t>
      </w:r>
    </w:p>
    <w:p w14:paraId="25D62D9E" w14:textId="77777777" w:rsidR="00406F9B" w:rsidRPr="004F0951" w:rsidRDefault="00406F9B" w:rsidP="00406F9B">
      <w:pPr>
        <w:pStyle w:val="NoSpacing"/>
        <w:rPr>
          <w:color w:val="548DD4"/>
          <w:szCs w:val="22"/>
        </w:rPr>
      </w:pPr>
    </w:p>
    <w:p w14:paraId="24A0CA5C" w14:textId="77777777" w:rsidR="00FB5631" w:rsidRPr="004F0951" w:rsidRDefault="0009279A" w:rsidP="00522F29">
      <w:pPr>
        <w:pStyle w:val="NoSpacing"/>
        <w:keepNext/>
        <w:keepLines/>
        <w:rPr>
          <w:color w:val="auto"/>
          <w:szCs w:val="22"/>
        </w:rPr>
      </w:pPr>
      <w:r>
        <w:rPr>
          <w:b/>
          <w:color w:val="auto"/>
          <w:szCs w:val="22"/>
        </w:rPr>
        <w:t xml:space="preserve">Valley View </w:t>
      </w:r>
      <w:r w:rsidR="003F0598">
        <w:rPr>
          <w:b/>
          <w:color w:val="auto"/>
          <w:szCs w:val="22"/>
        </w:rPr>
        <w:t>Retirement Community</w:t>
      </w:r>
      <w:r w:rsidR="00D35FB0">
        <w:rPr>
          <w:color w:val="auto"/>
          <w:szCs w:val="22"/>
        </w:rPr>
        <w:t xml:space="preserve"> is</w:t>
      </w:r>
      <w:r w:rsidR="00AC11B2" w:rsidRPr="004F0951">
        <w:rPr>
          <w:color w:val="auto"/>
          <w:szCs w:val="22"/>
        </w:rPr>
        <w:t xml:space="preserve"> </w:t>
      </w:r>
      <w:r w:rsidR="00FB5631" w:rsidRPr="004F0951">
        <w:rPr>
          <w:color w:val="auto"/>
          <w:szCs w:val="22"/>
        </w:rPr>
        <w:t>committed to cooperating with request</w:t>
      </w:r>
      <w:r w:rsidR="001F41B9" w:rsidRPr="004F0951">
        <w:rPr>
          <w:color w:val="auto"/>
          <w:szCs w:val="22"/>
        </w:rPr>
        <w:t>s</w:t>
      </w:r>
      <w:r w:rsidR="00FB5631" w:rsidRPr="004F0951">
        <w:rPr>
          <w:color w:val="auto"/>
          <w:szCs w:val="22"/>
        </w:rPr>
        <w:t xml:space="preserve"> f</w:t>
      </w:r>
      <w:r w:rsidR="001F41B9" w:rsidRPr="004F0951">
        <w:rPr>
          <w:color w:val="auto"/>
          <w:szCs w:val="22"/>
        </w:rPr>
        <w:t>r</w:t>
      </w:r>
      <w:r w:rsidR="00FB5631" w:rsidRPr="004F0951">
        <w:rPr>
          <w:color w:val="auto"/>
          <w:szCs w:val="22"/>
        </w:rPr>
        <w:t>om any governmental inquiry, audit</w:t>
      </w:r>
      <w:r w:rsidR="00D35FB0">
        <w:rPr>
          <w:color w:val="auto"/>
          <w:szCs w:val="22"/>
        </w:rPr>
        <w:t>,</w:t>
      </w:r>
      <w:r w:rsidR="00FB5631" w:rsidRPr="004F0951">
        <w:rPr>
          <w:color w:val="auto"/>
          <w:szCs w:val="22"/>
        </w:rPr>
        <w:t xml:space="preserve"> or investigation. </w:t>
      </w:r>
      <w:r w:rsidR="00B3024B" w:rsidRPr="00404E4A">
        <w:rPr>
          <w:szCs w:val="22"/>
        </w:rPr>
        <w:t>You</w:t>
      </w:r>
      <w:r w:rsidR="00FB5631" w:rsidRPr="00404E4A">
        <w:rPr>
          <w:szCs w:val="22"/>
        </w:rPr>
        <w:t xml:space="preserve"> </w:t>
      </w:r>
      <w:r w:rsidR="00FB5631" w:rsidRPr="004F0951">
        <w:rPr>
          <w:color w:val="auto"/>
          <w:szCs w:val="22"/>
        </w:rPr>
        <w:t xml:space="preserve">are encouraged to cooperate with such requests, conscious of the fact that </w:t>
      </w:r>
      <w:r w:rsidR="00302287" w:rsidRPr="00404E4A">
        <w:rPr>
          <w:szCs w:val="22"/>
        </w:rPr>
        <w:t>you</w:t>
      </w:r>
      <w:r w:rsidR="00312D6D">
        <w:rPr>
          <w:color w:val="auto"/>
          <w:szCs w:val="22"/>
        </w:rPr>
        <w:t xml:space="preserve"> </w:t>
      </w:r>
      <w:r w:rsidR="00FB5631" w:rsidRPr="004F0951">
        <w:rPr>
          <w:color w:val="auto"/>
          <w:szCs w:val="22"/>
        </w:rPr>
        <w:t>have the following rights:</w:t>
      </w:r>
    </w:p>
    <w:p w14:paraId="477FFB98" w14:textId="77777777" w:rsidR="00FB5631" w:rsidRPr="004F0951" w:rsidRDefault="00FB5631" w:rsidP="00FB5631">
      <w:pPr>
        <w:pStyle w:val="NoSpacing"/>
        <w:rPr>
          <w:color w:val="auto"/>
          <w:szCs w:val="22"/>
        </w:rPr>
      </w:pPr>
    </w:p>
    <w:p w14:paraId="13E3DDB3" w14:textId="77777777" w:rsidR="00FB5631" w:rsidRPr="0089137C" w:rsidRDefault="00B3024B" w:rsidP="001D03E7">
      <w:pPr>
        <w:pStyle w:val="NoSpacing"/>
        <w:numPr>
          <w:ilvl w:val="0"/>
          <w:numId w:val="23"/>
        </w:numPr>
        <w:rPr>
          <w:color w:val="auto"/>
          <w:szCs w:val="22"/>
        </w:rPr>
      </w:pPr>
      <w:r w:rsidRPr="0089137C">
        <w:rPr>
          <w:color w:val="auto"/>
          <w:szCs w:val="22"/>
        </w:rPr>
        <w:t>You</w:t>
      </w:r>
      <w:r w:rsidR="00FB5631" w:rsidRPr="00EC358E">
        <w:rPr>
          <w:color w:val="auto"/>
          <w:szCs w:val="22"/>
        </w:rPr>
        <w:t xml:space="preserve"> ha</w:t>
      </w:r>
      <w:r w:rsidRPr="00EC358E">
        <w:rPr>
          <w:color w:val="auto"/>
          <w:szCs w:val="22"/>
        </w:rPr>
        <w:t>ve</w:t>
      </w:r>
      <w:r w:rsidR="00FB5631" w:rsidRPr="00EC358E">
        <w:rPr>
          <w:color w:val="auto"/>
          <w:szCs w:val="22"/>
        </w:rPr>
        <w:t xml:space="preserve"> the right to speak or decline to speak; </w:t>
      </w:r>
    </w:p>
    <w:p w14:paraId="27BCC996" w14:textId="77777777" w:rsidR="00FB5631" w:rsidRPr="00EC358E" w:rsidRDefault="00B3024B" w:rsidP="001D03E7">
      <w:pPr>
        <w:pStyle w:val="NoSpacing"/>
        <w:numPr>
          <w:ilvl w:val="0"/>
          <w:numId w:val="18"/>
        </w:numPr>
        <w:ind w:left="360"/>
        <w:rPr>
          <w:color w:val="auto"/>
          <w:szCs w:val="22"/>
        </w:rPr>
      </w:pPr>
      <w:r w:rsidRPr="0089137C">
        <w:rPr>
          <w:color w:val="auto"/>
          <w:szCs w:val="22"/>
        </w:rPr>
        <w:t>You</w:t>
      </w:r>
      <w:r w:rsidR="00FB5631" w:rsidRPr="00EC358E">
        <w:rPr>
          <w:color w:val="auto"/>
          <w:szCs w:val="22"/>
        </w:rPr>
        <w:t xml:space="preserve"> ha</w:t>
      </w:r>
      <w:r w:rsidRPr="00EC358E">
        <w:rPr>
          <w:color w:val="auto"/>
          <w:szCs w:val="22"/>
        </w:rPr>
        <w:t>ve</w:t>
      </w:r>
      <w:r w:rsidR="00FB5631" w:rsidRPr="00EC358E">
        <w:rPr>
          <w:color w:val="auto"/>
          <w:szCs w:val="22"/>
        </w:rPr>
        <w:t xml:space="preserve"> the right to speak to an attorney before deciding to be interviewed; and </w:t>
      </w:r>
    </w:p>
    <w:p w14:paraId="108E43C1" w14:textId="77777777" w:rsidR="00FB5631" w:rsidRPr="004F0951" w:rsidRDefault="00B3024B" w:rsidP="001D03E7">
      <w:pPr>
        <w:pStyle w:val="NoSpacing"/>
        <w:numPr>
          <w:ilvl w:val="0"/>
          <w:numId w:val="18"/>
        </w:numPr>
        <w:ind w:left="360"/>
        <w:rPr>
          <w:color w:val="auto"/>
          <w:szCs w:val="22"/>
        </w:rPr>
      </w:pPr>
      <w:r w:rsidRPr="0089137C">
        <w:rPr>
          <w:color w:val="auto"/>
          <w:szCs w:val="22"/>
        </w:rPr>
        <w:t>You</w:t>
      </w:r>
      <w:r w:rsidR="00FB5631" w:rsidRPr="004F0951">
        <w:rPr>
          <w:color w:val="auto"/>
          <w:szCs w:val="22"/>
        </w:rPr>
        <w:t xml:space="preserve"> can insist that an attorney be present if </w:t>
      </w:r>
      <w:r w:rsidR="00302287">
        <w:rPr>
          <w:color w:val="auto"/>
          <w:szCs w:val="22"/>
        </w:rPr>
        <w:t>you</w:t>
      </w:r>
      <w:r w:rsidR="00FB5631" w:rsidRPr="004F0951">
        <w:rPr>
          <w:color w:val="auto"/>
          <w:szCs w:val="22"/>
        </w:rPr>
        <w:t xml:space="preserve"> agree to be interviewed. </w:t>
      </w:r>
    </w:p>
    <w:p w14:paraId="3CCA08CC" w14:textId="77777777" w:rsidR="00FB5631" w:rsidRPr="004F0951" w:rsidRDefault="00FB5631" w:rsidP="001D03E7">
      <w:pPr>
        <w:pStyle w:val="NoSpacing"/>
        <w:ind w:left="360"/>
        <w:rPr>
          <w:szCs w:val="22"/>
        </w:rPr>
      </w:pPr>
    </w:p>
    <w:p w14:paraId="2DC0511A" w14:textId="77777777" w:rsidR="00FB5631" w:rsidRPr="004F0951" w:rsidRDefault="00FB5631" w:rsidP="00FB5631">
      <w:pPr>
        <w:pStyle w:val="NoSpacing"/>
        <w:rPr>
          <w:szCs w:val="22"/>
        </w:rPr>
      </w:pPr>
      <w:r w:rsidRPr="004F0951">
        <w:rPr>
          <w:szCs w:val="22"/>
        </w:rPr>
        <w:t xml:space="preserve">In complying with </w:t>
      </w:r>
      <w:r w:rsidR="00312D6D">
        <w:rPr>
          <w:szCs w:val="22"/>
        </w:rPr>
        <w:t xml:space="preserve">our </w:t>
      </w:r>
      <w:r w:rsidRPr="004F0951">
        <w:rPr>
          <w:szCs w:val="22"/>
        </w:rPr>
        <w:t>policy you must not</w:t>
      </w:r>
      <w:r w:rsidR="00642EF8" w:rsidRPr="004F0951">
        <w:rPr>
          <w:szCs w:val="22"/>
        </w:rPr>
        <w:t>:</w:t>
      </w:r>
    </w:p>
    <w:p w14:paraId="45F427DD" w14:textId="77777777" w:rsidR="00FB5631" w:rsidRPr="004F0951" w:rsidRDefault="00FB5631" w:rsidP="00FB5631">
      <w:pPr>
        <w:pStyle w:val="NoSpacing"/>
        <w:rPr>
          <w:szCs w:val="22"/>
        </w:rPr>
      </w:pPr>
    </w:p>
    <w:p w14:paraId="42AA25D2" w14:textId="77777777" w:rsidR="00FB5631" w:rsidRPr="004F0951" w:rsidRDefault="00FB5631" w:rsidP="00F57766">
      <w:pPr>
        <w:pStyle w:val="NoSpacing"/>
        <w:numPr>
          <w:ilvl w:val="0"/>
          <w:numId w:val="16"/>
        </w:numPr>
        <w:rPr>
          <w:szCs w:val="22"/>
        </w:rPr>
      </w:pPr>
      <w:r w:rsidRPr="004F0951">
        <w:rPr>
          <w:szCs w:val="22"/>
        </w:rPr>
        <w:t>Lie or make false or misleading statements to any government investigator or inspector</w:t>
      </w:r>
      <w:r w:rsidR="001F41B9" w:rsidRPr="004F0951">
        <w:rPr>
          <w:szCs w:val="22"/>
        </w:rPr>
        <w:t>;</w:t>
      </w:r>
    </w:p>
    <w:p w14:paraId="1479CFA5" w14:textId="77777777" w:rsidR="00FB5631" w:rsidRPr="004F0951" w:rsidRDefault="00FB5631" w:rsidP="00F57766">
      <w:pPr>
        <w:pStyle w:val="NoSpacing"/>
        <w:numPr>
          <w:ilvl w:val="0"/>
          <w:numId w:val="16"/>
        </w:numPr>
        <w:rPr>
          <w:szCs w:val="22"/>
        </w:rPr>
      </w:pPr>
      <w:r w:rsidRPr="004F0951">
        <w:rPr>
          <w:szCs w:val="22"/>
        </w:rPr>
        <w:t>Destroy or alter any records or documents</w:t>
      </w:r>
      <w:r w:rsidR="001F41B9" w:rsidRPr="004F0951">
        <w:rPr>
          <w:szCs w:val="22"/>
        </w:rPr>
        <w:t>;</w:t>
      </w:r>
    </w:p>
    <w:p w14:paraId="201FA511" w14:textId="77777777" w:rsidR="00FB5631" w:rsidRPr="004F0951" w:rsidRDefault="00FB5631" w:rsidP="00F57766">
      <w:pPr>
        <w:pStyle w:val="NoSpacing"/>
        <w:numPr>
          <w:ilvl w:val="0"/>
          <w:numId w:val="16"/>
        </w:numPr>
        <w:rPr>
          <w:szCs w:val="22"/>
        </w:rPr>
      </w:pPr>
      <w:r w:rsidRPr="004F0951">
        <w:rPr>
          <w:szCs w:val="22"/>
        </w:rPr>
        <w:t>Attempt to persuade another</w:t>
      </w:r>
      <w:r w:rsidR="00A60DE4">
        <w:rPr>
          <w:szCs w:val="22"/>
        </w:rPr>
        <w:t xml:space="preserve"> TEAM MEMBER</w:t>
      </w:r>
      <w:r w:rsidRPr="004F0951">
        <w:rPr>
          <w:szCs w:val="22"/>
        </w:rPr>
        <w:t xml:space="preserve"> or any person to give false or misleading information to a government investigator or inspector</w:t>
      </w:r>
      <w:r w:rsidR="001F41B9" w:rsidRPr="004F0951">
        <w:rPr>
          <w:szCs w:val="22"/>
        </w:rPr>
        <w:t>; or</w:t>
      </w:r>
    </w:p>
    <w:p w14:paraId="790C3286" w14:textId="77777777" w:rsidR="00FB5631" w:rsidRPr="004F0951" w:rsidRDefault="00FB5631" w:rsidP="00F57766">
      <w:pPr>
        <w:pStyle w:val="NoSpacing"/>
        <w:numPr>
          <w:ilvl w:val="0"/>
          <w:numId w:val="16"/>
        </w:numPr>
        <w:rPr>
          <w:szCs w:val="22"/>
        </w:rPr>
      </w:pPr>
      <w:r w:rsidRPr="004F0951">
        <w:rPr>
          <w:szCs w:val="22"/>
        </w:rPr>
        <w:t>Be uncooperative with a government investigation.</w:t>
      </w:r>
    </w:p>
    <w:p w14:paraId="63FB251B" w14:textId="77777777" w:rsidR="00FB5631" w:rsidRPr="004F0951" w:rsidRDefault="00FB5631" w:rsidP="00FB5631">
      <w:pPr>
        <w:pStyle w:val="NoSpacing"/>
        <w:ind w:left="1080"/>
        <w:rPr>
          <w:szCs w:val="22"/>
        </w:rPr>
      </w:pPr>
    </w:p>
    <w:p w14:paraId="34CB6256" w14:textId="77777777" w:rsidR="00FB5631" w:rsidRPr="004F0951" w:rsidRDefault="00FB5631" w:rsidP="00FB5631">
      <w:pPr>
        <w:pStyle w:val="NoSpacing"/>
        <w:rPr>
          <w:szCs w:val="22"/>
        </w:rPr>
      </w:pPr>
      <w:r w:rsidRPr="004F0951">
        <w:rPr>
          <w:szCs w:val="22"/>
        </w:rPr>
        <w:t xml:space="preserve">If you receive a subpoena or other written </w:t>
      </w:r>
      <w:r w:rsidR="00522F29">
        <w:rPr>
          <w:szCs w:val="22"/>
        </w:rPr>
        <w:t xml:space="preserve">or oral </w:t>
      </w:r>
      <w:r w:rsidRPr="004F0951">
        <w:rPr>
          <w:szCs w:val="22"/>
        </w:rPr>
        <w:t xml:space="preserve">request for information from the government or a court, contact your supervisor, the </w:t>
      </w:r>
      <w:r w:rsidR="002B0D7D">
        <w:rPr>
          <w:szCs w:val="22"/>
        </w:rPr>
        <w:t>Compliance Official</w:t>
      </w:r>
      <w:r w:rsidR="00312D6D">
        <w:rPr>
          <w:szCs w:val="22"/>
        </w:rPr>
        <w:t>,</w:t>
      </w:r>
      <w:r w:rsidRPr="004F0951">
        <w:rPr>
          <w:szCs w:val="22"/>
        </w:rPr>
        <w:t xml:space="preserve"> or the Compliance Officer before responding. </w:t>
      </w:r>
    </w:p>
    <w:p w14:paraId="79885BCC" w14:textId="77777777" w:rsidR="00FB5631" w:rsidRPr="004F0951" w:rsidRDefault="00FB5631" w:rsidP="00FB5631">
      <w:pPr>
        <w:pStyle w:val="NoSpacing"/>
        <w:rPr>
          <w:szCs w:val="22"/>
        </w:rPr>
      </w:pPr>
    </w:p>
    <w:p w14:paraId="7F36AA26" w14:textId="77777777" w:rsidR="00406F9B" w:rsidRPr="004F0951" w:rsidRDefault="00406F9B" w:rsidP="00406F9B">
      <w:pPr>
        <w:pStyle w:val="NoSpacing"/>
        <w:rPr>
          <w:szCs w:val="22"/>
        </w:rPr>
      </w:pPr>
    </w:p>
    <w:p w14:paraId="6F2A7C8C" w14:textId="77777777" w:rsidR="00406F9B" w:rsidRPr="004F0951" w:rsidRDefault="00406F9B" w:rsidP="0010148A">
      <w:pPr>
        <w:pStyle w:val="NoSpacing"/>
        <w:shd w:val="clear" w:color="auto" w:fill="8DB3E2"/>
        <w:outlineLvl w:val="0"/>
        <w:rPr>
          <w:b/>
          <w:sz w:val="28"/>
          <w:szCs w:val="28"/>
        </w:rPr>
      </w:pPr>
      <w:bookmarkStart w:id="42" w:name="_Toc402862117"/>
      <w:r>
        <w:rPr>
          <w:b/>
          <w:sz w:val="28"/>
          <w:szCs w:val="28"/>
        </w:rPr>
        <w:t>Disciplinary Action</w:t>
      </w:r>
      <w:bookmarkEnd w:id="42"/>
      <w:r w:rsidRPr="004F0951">
        <w:rPr>
          <w:b/>
          <w:sz w:val="28"/>
          <w:szCs w:val="28"/>
        </w:rPr>
        <w:t xml:space="preserve"> </w:t>
      </w:r>
    </w:p>
    <w:p w14:paraId="4BF8F3BB" w14:textId="77777777" w:rsidR="00406F9B" w:rsidRPr="004F0951" w:rsidRDefault="00406F9B" w:rsidP="00406F9B">
      <w:pPr>
        <w:pStyle w:val="NoSpacing"/>
        <w:rPr>
          <w:color w:val="548DD4"/>
          <w:szCs w:val="22"/>
        </w:rPr>
      </w:pPr>
    </w:p>
    <w:p w14:paraId="28AB23ED" w14:textId="77777777" w:rsidR="00CD4727" w:rsidRPr="004F0951" w:rsidRDefault="00FB5631" w:rsidP="00FB5631">
      <w:pPr>
        <w:pStyle w:val="NoSpacing"/>
        <w:rPr>
          <w:szCs w:val="22"/>
        </w:rPr>
      </w:pPr>
      <w:r w:rsidRPr="004F0951">
        <w:rPr>
          <w:color w:val="auto"/>
          <w:szCs w:val="22"/>
        </w:rPr>
        <w:t xml:space="preserve">Disciplinary action will be taken against </w:t>
      </w:r>
      <w:r w:rsidRPr="00EC358E">
        <w:rPr>
          <w:color w:val="auto"/>
          <w:szCs w:val="22"/>
        </w:rPr>
        <w:t>any</w:t>
      </w:r>
      <w:r w:rsidR="00B3024B" w:rsidRPr="0089137C">
        <w:rPr>
          <w:color w:val="auto"/>
          <w:szCs w:val="22"/>
        </w:rPr>
        <w:t>one</w:t>
      </w:r>
      <w:r w:rsidRPr="00EC358E">
        <w:rPr>
          <w:color w:val="auto"/>
          <w:szCs w:val="22"/>
        </w:rPr>
        <w:t xml:space="preserve"> w</w:t>
      </w:r>
      <w:r w:rsidRPr="004F0951">
        <w:rPr>
          <w:color w:val="auto"/>
          <w:szCs w:val="22"/>
        </w:rPr>
        <w:t>ho fails to act in accordance with this Code of Conduct</w:t>
      </w:r>
      <w:r w:rsidRPr="004F0951">
        <w:rPr>
          <w:b/>
          <w:color w:val="auto"/>
          <w:szCs w:val="22"/>
        </w:rPr>
        <w:t xml:space="preserve">, </w:t>
      </w:r>
      <w:r w:rsidRPr="004F0951">
        <w:rPr>
          <w:color w:val="auto"/>
          <w:szCs w:val="22"/>
        </w:rPr>
        <w:t xml:space="preserve">the </w:t>
      </w:r>
      <w:r w:rsidR="00CC2DEF" w:rsidRPr="004F0951">
        <w:rPr>
          <w:color w:val="auto"/>
          <w:szCs w:val="22"/>
        </w:rPr>
        <w:t>Compliance and Ethics Program</w:t>
      </w:r>
      <w:r w:rsidRPr="004F0951">
        <w:rPr>
          <w:color w:val="auto"/>
          <w:szCs w:val="22"/>
        </w:rPr>
        <w:t>, supporting policies and procedures</w:t>
      </w:r>
      <w:r w:rsidR="00312D6D">
        <w:rPr>
          <w:color w:val="auto"/>
          <w:szCs w:val="22"/>
        </w:rPr>
        <w:t>,</w:t>
      </w:r>
      <w:r w:rsidRPr="004F0951">
        <w:rPr>
          <w:color w:val="auto"/>
          <w:szCs w:val="22"/>
        </w:rPr>
        <w:t xml:space="preserve"> and applicable federal and state laws. Disciplinary action may be warranted in relation to violators of the </w:t>
      </w:r>
      <w:r w:rsidR="00CC2DEF" w:rsidRPr="004F0951">
        <w:rPr>
          <w:color w:val="auto"/>
          <w:szCs w:val="22"/>
        </w:rPr>
        <w:t>Compliance and Ethics Program</w:t>
      </w:r>
      <w:r w:rsidRPr="004F0951">
        <w:rPr>
          <w:szCs w:val="22"/>
        </w:rPr>
        <w:t xml:space="preserve"> and to those who fail to detect violations or who fail to respond appropriately to a violation, whatever their role in the organization. </w:t>
      </w:r>
      <w:r w:rsidR="008E1BC9" w:rsidRPr="004F0951">
        <w:rPr>
          <w:szCs w:val="22"/>
        </w:rPr>
        <w:t>When taking d</w:t>
      </w:r>
      <w:r w:rsidRPr="004F0951">
        <w:rPr>
          <w:szCs w:val="22"/>
        </w:rPr>
        <w:t>isciplinary action</w:t>
      </w:r>
      <w:r w:rsidR="008E1BC9" w:rsidRPr="004F0951">
        <w:rPr>
          <w:szCs w:val="22"/>
        </w:rPr>
        <w:t xml:space="preserve"> against </w:t>
      </w:r>
      <w:r w:rsidR="00A60DE4">
        <w:rPr>
          <w:szCs w:val="22"/>
        </w:rPr>
        <w:t>a TEAM MEMBER</w:t>
      </w:r>
      <w:r w:rsidR="008E1BC9" w:rsidRPr="0089137C">
        <w:rPr>
          <w:color w:val="auto"/>
          <w:szCs w:val="22"/>
        </w:rPr>
        <w:t xml:space="preserve">, </w:t>
      </w:r>
      <w:r w:rsidR="00B3024B" w:rsidRPr="0089137C">
        <w:rPr>
          <w:color w:val="auto"/>
          <w:szCs w:val="22"/>
        </w:rPr>
        <w:t xml:space="preserve">we </w:t>
      </w:r>
      <w:r w:rsidRPr="0089137C">
        <w:rPr>
          <w:color w:val="auto"/>
          <w:szCs w:val="22"/>
        </w:rPr>
        <w:t>will</w:t>
      </w:r>
      <w:r w:rsidRPr="004F0951">
        <w:rPr>
          <w:szCs w:val="22"/>
        </w:rPr>
        <w:t xml:space="preserve"> utilize standard </w:t>
      </w:r>
      <w:r w:rsidR="009E0F5D" w:rsidRPr="004F0951">
        <w:rPr>
          <w:szCs w:val="22"/>
        </w:rPr>
        <w:t xml:space="preserve">disciplinary processes </w:t>
      </w:r>
      <w:r w:rsidR="008E1BC9" w:rsidRPr="004F0951">
        <w:rPr>
          <w:szCs w:val="22"/>
        </w:rPr>
        <w:t xml:space="preserve">which may lead to the </w:t>
      </w:r>
      <w:r w:rsidR="009E0F5D" w:rsidRPr="004F0951">
        <w:rPr>
          <w:szCs w:val="22"/>
        </w:rPr>
        <w:t>termination of business relationships and agreements</w:t>
      </w:r>
      <w:r w:rsidR="00B92791" w:rsidRPr="004F0951">
        <w:rPr>
          <w:szCs w:val="22"/>
        </w:rPr>
        <w:t>.</w:t>
      </w:r>
      <w:r w:rsidRPr="004F0951">
        <w:rPr>
          <w:szCs w:val="22"/>
        </w:rPr>
        <w:t xml:space="preserve"> The Compliance Officer </w:t>
      </w:r>
      <w:r w:rsidR="006A0B22" w:rsidRPr="004F0951">
        <w:rPr>
          <w:szCs w:val="22"/>
        </w:rPr>
        <w:t>may initiate</w:t>
      </w:r>
      <w:r w:rsidR="007B037D" w:rsidRPr="004F0951">
        <w:rPr>
          <w:szCs w:val="22"/>
        </w:rPr>
        <w:t xml:space="preserve"> and recommend</w:t>
      </w:r>
      <w:r w:rsidR="006A0B22" w:rsidRPr="004F0951">
        <w:rPr>
          <w:szCs w:val="22"/>
        </w:rPr>
        <w:t xml:space="preserve"> corrective </w:t>
      </w:r>
      <w:r w:rsidR="007B037D" w:rsidRPr="004F0951">
        <w:rPr>
          <w:szCs w:val="22"/>
        </w:rPr>
        <w:t>or</w:t>
      </w:r>
      <w:r w:rsidR="006A0B22" w:rsidRPr="004F0951">
        <w:rPr>
          <w:szCs w:val="22"/>
        </w:rPr>
        <w:t xml:space="preserve"> disciplinary action</w:t>
      </w:r>
      <w:r w:rsidR="007B037D" w:rsidRPr="004F0951">
        <w:rPr>
          <w:szCs w:val="22"/>
        </w:rPr>
        <w:t xml:space="preserve"> against a</w:t>
      </w:r>
      <w:r w:rsidR="00A60DE4">
        <w:rPr>
          <w:szCs w:val="22"/>
        </w:rPr>
        <w:t xml:space="preserve"> TEAM MEMBER</w:t>
      </w:r>
      <w:r w:rsidR="007B037D" w:rsidRPr="004F0951">
        <w:rPr>
          <w:szCs w:val="22"/>
        </w:rPr>
        <w:t xml:space="preserve"> </w:t>
      </w:r>
      <w:r w:rsidRPr="004F0951">
        <w:rPr>
          <w:szCs w:val="22"/>
        </w:rPr>
        <w:t xml:space="preserve">through the </w:t>
      </w:r>
      <w:r w:rsidR="00B3024B">
        <w:rPr>
          <w:szCs w:val="22"/>
        </w:rPr>
        <w:t xml:space="preserve">Compliance </w:t>
      </w:r>
      <w:r w:rsidR="00EC358E">
        <w:rPr>
          <w:szCs w:val="22"/>
        </w:rPr>
        <w:t>Official</w:t>
      </w:r>
      <w:r w:rsidR="00EC358E" w:rsidRPr="004F0951">
        <w:rPr>
          <w:szCs w:val="22"/>
        </w:rPr>
        <w:t xml:space="preserve"> </w:t>
      </w:r>
      <w:r w:rsidR="00EC358E">
        <w:rPr>
          <w:szCs w:val="22"/>
        </w:rPr>
        <w:t>and</w:t>
      </w:r>
      <w:r w:rsidR="00B3024B">
        <w:rPr>
          <w:szCs w:val="22"/>
        </w:rPr>
        <w:t xml:space="preserve"> </w:t>
      </w:r>
      <w:r w:rsidR="001D10EC">
        <w:rPr>
          <w:szCs w:val="22"/>
        </w:rPr>
        <w:t>CEO</w:t>
      </w:r>
      <w:r w:rsidR="00B3024B">
        <w:rPr>
          <w:szCs w:val="22"/>
        </w:rPr>
        <w:t xml:space="preserve"> </w:t>
      </w:r>
      <w:r w:rsidRPr="004F0951">
        <w:rPr>
          <w:szCs w:val="22"/>
        </w:rPr>
        <w:t xml:space="preserve">and </w:t>
      </w:r>
      <w:r w:rsidR="007B037D" w:rsidRPr="004F0951">
        <w:rPr>
          <w:szCs w:val="22"/>
        </w:rPr>
        <w:t xml:space="preserve">may </w:t>
      </w:r>
      <w:r w:rsidR="00312D6D">
        <w:rPr>
          <w:szCs w:val="22"/>
        </w:rPr>
        <w:t xml:space="preserve">also </w:t>
      </w:r>
      <w:r w:rsidRPr="004F0951">
        <w:rPr>
          <w:szCs w:val="22"/>
        </w:rPr>
        <w:t xml:space="preserve">monitor appropriate implementation of the disciplinary process. </w:t>
      </w:r>
      <w:r w:rsidR="00522F29">
        <w:rPr>
          <w:szCs w:val="22"/>
        </w:rPr>
        <w:t>We will discipline anyone who engages in prohibited retaliatory conduct</w:t>
      </w:r>
      <w:r w:rsidR="003E6C25">
        <w:rPr>
          <w:szCs w:val="22"/>
        </w:rPr>
        <w:t>.</w:t>
      </w:r>
    </w:p>
    <w:p w14:paraId="488E1084" w14:textId="77777777" w:rsidR="00406F9B" w:rsidRPr="004F0951" w:rsidRDefault="00406F9B" w:rsidP="00406F9B">
      <w:pPr>
        <w:pStyle w:val="NoSpacing"/>
        <w:rPr>
          <w:szCs w:val="22"/>
        </w:rPr>
      </w:pPr>
    </w:p>
    <w:p w14:paraId="0D1C747E" w14:textId="77777777" w:rsidR="00406F9B" w:rsidRPr="004F0951" w:rsidRDefault="00406F9B" w:rsidP="0010148A">
      <w:pPr>
        <w:pStyle w:val="NoSpacing"/>
        <w:shd w:val="clear" w:color="auto" w:fill="8DB3E2"/>
        <w:outlineLvl w:val="0"/>
        <w:rPr>
          <w:b/>
          <w:sz w:val="28"/>
          <w:szCs w:val="28"/>
        </w:rPr>
      </w:pPr>
      <w:bookmarkStart w:id="43" w:name="_Toc402862118"/>
      <w:r>
        <w:rPr>
          <w:b/>
          <w:sz w:val="28"/>
          <w:szCs w:val="28"/>
        </w:rPr>
        <w:t>Compliance Questions</w:t>
      </w:r>
      <w:bookmarkEnd w:id="43"/>
      <w:r w:rsidRPr="004F0951">
        <w:rPr>
          <w:b/>
          <w:sz w:val="28"/>
          <w:szCs w:val="28"/>
        </w:rPr>
        <w:t xml:space="preserve"> </w:t>
      </w:r>
    </w:p>
    <w:p w14:paraId="17ADC5C4" w14:textId="77777777" w:rsidR="00406F9B" w:rsidRPr="004F0951" w:rsidRDefault="00406F9B" w:rsidP="00406F9B">
      <w:pPr>
        <w:pStyle w:val="NoSpacing"/>
        <w:rPr>
          <w:color w:val="548DD4"/>
          <w:szCs w:val="22"/>
        </w:rPr>
      </w:pPr>
    </w:p>
    <w:p w14:paraId="0088A854" w14:textId="77777777" w:rsidR="007655F1" w:rsidRPr="0089137C" w:rsidRDefault="00FB5631" w:rsidP="00FB5631">
      <w:pPr>
        <w:pStyle w:val="NoSpacing"/>
        <w:rPr>
          <w:color w:val="auto"/>
          <w:szCs w:val="22"/>
        </w:rPr>
      </w:pPr>
      <w:r w:rsidRPr="004F0951">
        <w:rPr>
          <w:color w:val="auto"/>
          <w:szCs w:val="22"/>
        </w:rPr>
        <w:t>The laws applicable to</w:t>
      </w:r>
      <w:r w:rsidRPr="004F0951">
        <w:rPr>
          <w:b/>
          <w:color w:val="auto"/>
          <w:szCs w:val="22"/>
        </w:rPr>
        <w:t xml:space="preserve"> </w:t>
      </w:r>
      <w:r w:rsidRPr="004F0951">
        <w:rPr>
          <w:color w:val="auto"/>
          <w:szCs w:val="22"/>
        </w:rPr>
        <w:t xml:space="preserve">our operations are numerous and complicated. When </w:t>
      </w:r>
      <w:r w:rsidR="00302287" w:rsidRPr="0089137C">
        <w:rPr>
          <w:color w:val="auto"/>
          <w:szCs w:val="22"/>
        </w:rPr>
        <w:t>you</w:t>
      </w:r>
      <w:r w:rsidRPr="00EC358E">
        <w:rPr>
          <w:color w:val="auto"/>
          <w:szCs w:val="22"/>
        </w:rPr>
        <w:t xml:space="preserve"> </w:t>
      </w:r>
      <w:r w:rsidR="00302287" w:rsidRPr="00EC358E">
        <w:rPr>
          <w:color w:val="auto"/>
          <w:szCs w:val="22"/>
        </w:rPr>
        <w:t>are</w:t>
      </w:r>
      <w:r w:rsidRPr="0089137C">
        <w:rPr>
          <w:color w:val="auto"/>
          <w:szCs w:val="22"/>
        </w:rPr>
        <w:t xml:space="preserve"> not sure whether a particular activity or practice violates the law or the </w:t>
      </w:r>
      <w:r w:rsidR="00CC2DEF" w:rsidRPr="0089137C">
        <w:rPr>
          <w:color w:val="auto"/>
          <w:szCs w:val="22"/>
        </w:rPr>
        <w:t>Compliance and Ethics Program</w:t>
      </w:r>
      <w:r w:rsidRPr="0089137C">
        <w:rPr>
          <w:color w:val="auto"/>
          <w:szCs w:val="22"/>
        </w:rPr>
        <w:t xml:space="preserve">, </w:t>
      </w:r>
      <w:r w:rsidR="00302287" w:rsidRPr="0089137C">
        <w:rPr>
          <w:color w:val="auto"/>
          <w:szCs w:val="22"/>
        </w:rPr>
        <w:t>you</w:t>
      </w:r>
      <w:r w:rsidRPr="00EC358E">
        <w:rPr>
          <w:color w:val="auto"/>
          <w:szCs w:val="22"/>
        </w:rPr>
        <w:t xml:space="preserve"> should not guess the correct answer. Instead, </w:t>
      </w:r>
      <w:r w:rsidR="00302287" w:rsidRPr="0089137C">
        <w:rPr>
          <w:color w:val="auto"/>
          <w:szCs w:val="22"/>
        </w:rPr>
        <w:t>you</w:t>
      </w:r>
      <w:r w:rsidR="004A0DE8" w:rsidRPr="00EC358E">
        <w:rPr>
          <w:color w:val="auto"/>
          <w:szCs w:val="22"/>
        </w:rPr>
        <w:t xml:space="preserve"> </w:t>
      </w:r>
      <w:r w:rsidRPr="00EC358E">
        <w:rPr>
          <w:color w:val="auto"/>
          <w:szCs w:val="22"/>
        </w:rPr>
        <w:t>should immediately seek gu</w:t>
      </w:r>
      <w:r w:rsidRPr="0089137C">
        <w:rPr>
          <w:color w:val="auto"/>
          <w:szCs w:val="22"/>
        </w:rPr>
        <w:t xml:space="preserve">idance from </w:t>
      </w:r>
      <w:r w:rsidR="00302287" w:rsidRPr="0089137C">
        <w:rPr>
          <w:color w:val="auto"/>
          <w:szCs w:val="22"/>
        </w:rPr>
        <w:t>your</w:t>
      </w:r>
      <w:r w:rsidRPr="0089137C">
        <w:rPr>
          <w:color w:val="auto"/>
          <w:szCs w:val="22"/>
        </w:rPr>
        <w:t xml:space="preserve"> department supervisor or the Compliance </w:t>
      </w:r>
      <w:r w:rsidR="000D04D9" w:rsidRPr="0089137C">
        <w:rPr>
          <w:color w:val="auto"/>
          <w:szCs w:val="22"/>
        </w:rPr>
        <w:t>Offic</w:t>
      </w:r>
      <w:r w:rsidR="00302287" w:rsidRPr="0089137C">
        <w:rPr>
          <w:color w:val="auto"/>
          <w:szCs w:val="22"/>
        </w:rPr>
        <w:t>i</w:t>
      </w:r>
      <w:r w:rsidR="000D04D9" w:rsidRPr="0089137C">
        <w:rPr>
          <w:color w:val="auto"/>
          <w:szCs w:val="22"/>
        </w:rPr>
        <w:t>al</w:t>
      </w:r>
      <w:r w:rsidRPr="0089137C">
        <w:rPr>
          <w:color w:val="auto"/>
          <w:szCs w:val="22"/>
        </w:rPr>
        <w:t>.</w:t>
      </w:r>
      <w:r w:rsidR="004519F6" w:rsidRPr="0089137C">
        <w:rPr>
          <w:color w:val="auto"/>
          <w:szCs w:val="22"/>
        </w:rPr>
        <w:t xml:space="preserve"> </w:t>
      </w:r>
      <w:r w:rsidR="00302287" w:rsidRPr="0089137C">
        <w:rPr>
          <w:color w:val="auto"/>
          <w:szCs w:val="22"/>
        </w:rPr>
        <w:t>You</w:t>
      </w:r>
      <w:r w:rsidRPr="00EC358E">
        <w:rPr>
          <w:color w:val="auto"/>
          <w:szCs w:val="22"/>
        </w:rPr>
        <w:t xml:space="preserve"> will not be penalized for asking compliance-related questions. </w:t>
      </w:r>
      <w:r w:rsidR="00302287" w:rsidRPr="0089137C">
        <w:rPr>
          <w:color w:val="auto"/>
          <w:szCs w:val="22"/>
        </w:rPr>
        <w:t>In fact</w:t>
      </w:r>
      <w:r w:rsidRPr="0089137C">
        <w:rPr>
          <w:color w:val="auto"/>
          <w:szCs w:val="22"/>
        </w:rPr>
        <w:t xml:space="preserve">, </w:t>
      </w:r>
      <w:r w:rsidR="00AC11B2" w:rsidRPr="0089137C">
        <w:rPr>
          <w:color w:val="auto"/>
          <w:szCs w:val="22"/>
        </w:rPr>
        <w:t xml:space="preserve">we </w:t>
      </w:r>
      <w:r w:rsidR="009E0F5D" w:rsidRPr="0089137C">
        <w:rPr>
          <w:color w:val="auto"/>
          <w:szCs w:val="22"/>
        </w:rPr>
        <w:t>are intent</w:t>
      </w:r>
      <w:r w:rsidRPr="0089137C">
        <w:rPr>
          <w:color w:val="auto"/>
          <w:szCs w:val="22"/>
        </w:rPr>
        <w:t xml:space="preserve"> on </w:t>
      </w:r>
      <w:r w:rsidR="00302287" w:rsidRPr="0089137C">
        <w:rPr>
          <w:color w:val="auto"/>
          <w:szCs w:val="22"/>
        </w:rPr>
        <w:t xml:space="preserve">creating </w:t>
      </w:r>
      <w:r w:rsidRPr="0089137C">
        <w:rPr>
          <w:color w:val="auto"/>
          <w:szCs w:val="22"/>
        </w:rPr>
        <w:t xml:space="preserve">a culture in which </w:t>
      </w:r>
      <w:r w:rsidR="00302287" w:rsidRPr="0089137C">
        <w:rPr>
          <w:color w:val="auto"/>
          <w:szCs w:val="22"/>
        </w:rPr>
        <w:t xml:space="preserve">you </w:t>
      </w:r>
      <w:r w:rsidR="00F300A5">
        <w:rPr>
          <w:color w:val="auto"/>
          <w:szCs w:val="22"/>
        </w:rPr>
        <w:t xml:space="preserve">should feel </w:t>
      </w:r>
      <w:r w:rsidRPr="0089137C">
        <w:rPr>
          <w:color w:val="auto"/>
          <w:szCs w:val="22"/>
        </w:rPr>
        <w:t xml:space="preserve">comfortable asking questions to ensure </w:t>
      </w:r>
      <w:r w:rsidR="00302287" w:rsidRPr="0089137C">
        <w:rPr>
          <w:color w:val="auto"/>
          <w:szCs w:val="22"/>
        </w:rPr>
        <w:t>you</w:t>
      </w:r>
      <w:r w:rsidRPr="0089137C">
        <w:rPr>
          <w:color w:val="auto"/>
          <w:szCs w:val="22"/>
        </w:rPr>
        <w:t xml:space="preserve"> understand</w:t>
      </w:r>
      <w:r w:rsidR="00302287" w:rsidRPr="0089137C">
        <w:rPr>
          <w:color w:val="auto"/>
          <w:szCs w:val="22"/>
        </w:rPr>
        <w:t xml:space="preserve"> </w:t>
      </w:r>
      <w:r w:rsidR="00312D6D">
        <w:rPr>
          <w:color w:val="auto"/>
          <w:szCs w:val="22"/>
        </w:rPr>
        <w:t xml:space="preserve">the </w:t>
      </w:r>
      <w:r w:rsidRPr="0089137C">
        <w:rPr>
          <w:color w:val="auto"/>
          <w:szCs w:val="22"/>
        </w:rPr>
        <w:t xml:space="preserve">duties </w:t>
      </w:r>
      <w:r w:rsidR="00302287" w:rsidRPr="0089137C">
        <w:rPr>
          <w:color w:val="auto"/>
          <w:szCs w:val="22"/>
        </w:rPr>
        <w:t>that are imposed upon you under this</w:t>
      </w:r>
      <w:r w:rsidRPr="0089137C">
        <w:rPr>
          <w:color w:val="auto"/>
          <w:szCs w:val="22"/>
        </w:rPr>
        <w:t xml:space="preserve"> </w:t>
      </w:r>
      <w:r w:rsidRPr="00EC358E">
        <w:rPr>
          <w:color w:val="auto"/>
          <w:szCs w:val="22"/>
        </w:rPr>
        <w:t xml:space="preserve">Code of Conduct, the </w:t>
      </w:r>
      <w:r w:rsidR="00CC2DEF" w:rsidRPr="0089137C">
        <w:rPr>
          <w:color w:val="auto"/>
          <w:szCs w:val="22"/>
        </w:rPr>
        <w:t>Compliance and Ethics Program</w:t>
      </w:r>
      <w:r w:rsidR="00312D6D">
        <w:rPr>
          <w:color w:val="auto"/>
          <w:szCs w:val="22"/>
        </w:rPr>
        <w:t>,</w:t>
      </w:r>
      <w:r w:rsidRPr="0089137C">
        <w:rPr>
          <w:color w:val="auto"/>
          <w:szCs w:val="22"/>
        </w:rPr>
        <w:t xml:space="preserve"> and other applicable federal and state laws.</w:t>
      </w:r>
    </w:p>
    <w:p w14:paraId="15AE53DE" w14:textId="77777777" w:rsidR="00FB5631" w:rsidRPr="004F0951" w:rsidRDefault="007655F1" w:rsidP="00FB5631">
      <w:pPr>
        <w:pStyle w:val="NoSpacing"/>
        <w:rPr>
          <w:szCs w:val="22"/>
        </w:rPr>
      </w:pPr>
      <w:r w:rsidRPr="004F0951">
        <w:rPr>
          <w:szCs w:val="22"/>
        </w:rPr>
        <w:br w:type="page"/>
      </w:r>
    </w:p>
    <w:p w14:paraId="5BD42BB6" w14:textId="77777777" w:rsidR="00FB5631" w:rsidRPr="004F0951" w:rsidRDefault="00FB5631" w:rsidP="002A4E7E">
      <w:pPr>
        <w:pStyle w:val="NoSpacing"/>
        <w:shd w:val="clear" w:color="auto" w:fill="C6D9F1"/>
        <w:outlineLvl w:val="0"/>
        <w:rPr>
          <w:b/>
          <w:color w:val="auto"/>
          <w:sz w:val="32"/>
          <w:szCs w:val="32"/>
        </w:rPr>
      </w:pPr>
      <w:bookmarkStart w:id="44" w:name="_Toc402862119"/>
      <w:r w:rsidRPr="004F0951">
        <w:rPr>
          <w:b/>
          <w:color w:val="auto"/>
          <w:sz w:val="32"/>
          <w:szCs w:val="32"/>
        </w:rPr>
        <w:t>Conclusion</w:t>
      </w:r>
      <w:bookmarkEnd w:id="44"/>
    </w:p>
    <w:p w14:paraId="759DD612" w14:textId="77777777" w:rsidR="004A0DE8" w:rsidRPr="00684D15" w:rsidRDefault="004A0DE8" w:rsidP="00642EF8">
      <w:pPr>
        <w:pStyle w:val="BodyTextKeep"/>
        <w:framePr w:dropCap="drop" w:lines="3" w:hSpace="60" w:wrap="around" w:vAnchor="text" w:hAnchor="page" w:x="3301" w:y="226"/>
        <w:spacing w:after="0" w:line="849" w:lineRule="exact"/>
        <w:rPr>
          <w:rFonts w:ascii="Palatino Linotype" w:hAnsi="Palatino Linotype"/>
          <w:position w:val="-10"/>
          <w:szCs w:val="24"/>
        </w:rPr>
      </w:pPr>
      <w:r w:rsidRPr="00684D15">
        <w:rPr>
          <w:rFonts w:ascii="Palatino Linotype" w:hAnsi="Palatino Linotype"/>
          <w:caps/>
          <w:position w:val="-10"/>
          <w:sz w:val="96"/>
          <w:szCs w:val="96"/>
        </w:rPr>
        <w:t>T</w:t>
      </w:r>
    </w:p>
    <w:p w14:paraId="432A56BE" w14:textId="77777777" w:rsidR="00FB5631" w:rsidRPr="00684D15" w:rsidRDefault="00FB5631" w:rsidP="00FB5631">
      <w:pPr>
        <w:pStyle w:val="NoSpacing"/>
        <w:rPr>
          <w:color w:val="auto"/>
          <w:sz w:val="24"/>
          <w:szCs w:val="24"/>
        </w:rPr>
      </w:pPr>
    </w:p>
    <w:p w14:paraId="4A4E8792" w14:textId="77777777" w:rsidR="00FB5631" w:rsidRPr="00684D15" w:rsidRDefault="00FB5631" w:rsidP="004501F1">
      <w:pPr>
        <w:pStyle w:val="NoSpacing"/>
        <w:rPr>
          <w:color w:val="auto"/>
          <w:szCs w:val="22"/>
        </w:rPr>
      </w:pPr>
      <w:r w:rsidRPr="00684D15">
        <w:rPr>
          <w:color w:val="auto"/>
          <w:szCs w:val="22"/>
        </w:rPr>
        <w:t xml:space="preserve">he </w:t>
      </w:r>
      <w:r w:rsidR="00CC2DEF" w:rsidRPr="00684D15">
        <w:rPr>
          <w:color w:val="auto"/>
          <w:szCs w:val="22"/>
        </w:rPr>
        <w:t>Compliance and Ethics Program</w:t>
      </w:r>
      <w:r w:rsidRPr="00684D15">
        <w:rPr>
          <w:color w:val="auto"/>
          <w:szCs w:val="22"/>
        </w:rPr>
        <w:t xml:space="preserve"> is critical </w:t>
      </w:r>
      <w:r w:rsidR="00312D6D" w:rsidRPr="00684D15">
        <w:rPr>
          <w:color w:val="auto"/>
          <w:szCs w:val="22"/>
        </w:rPr>
        <w:t xml:space="preserve">to </w:t>
      </w:r>
      <w:r w:rsidR="0009279A" w:rsidRPr="00684D15">
        <w:rPr>
          <w:color w:val="auto"/>
          <w:szCs w:val="22"/>
        </w:rPr>
        <w:t xml:space="preserve">Valley View </w:t>
      </w:r>
      <w:r w:rsidR="003F0598">
        <w:rPr>
          <w:color w:val="auto"/>
          <w:szCs w:val="22"/>
        </w:rPr>
        <w:t>Retirement Community</w:t>
      </w:r>
      <w:r w:rsidR="0009279A" w:rsidRPr="00684D15">
        <w:rPr>
          <w:color w:val="auto"/>
          <w:szCs w:val="22"/>
        </w:rPr>
        <w:t>’s</w:t>
      </w:r>
      <w:r w:rsidR="00642EF8" w:rsidRPr="00684D15">
        <w:rPr>
          <w:color w:val="FF0000"/>
          <w:szCs w:val="22"/>
        </w:rPr>
        <w:t xml:space="preserve"> </w:t>
      </w:r>
      <w:r w:rsidRPr="00684D15">
        <w:rPr>
          <w:color w:val="auto"/>
          <w:szCs w:val="22"/>
        </w:rPr>
        <w:t xml:space="preserve">continued success. You are crucial </w:t>
      </w:r>
      <w:r w:rsidR="00312D6D" w:rsidRPr="00684D15">
        <w:rPr>
          <w:color w:val="auto"/>
          <w:szCs w:val="22"/>
        </w:rPr>
        <w:t>in</w:t>
      </w:r>
      <w:r w:rsidRPr="00684D15">
        <w:rPr>
          <w:color w:val="auto"/>
          <w:szCs w:val="22"/>
        </w:rPr>
        <w:t xml:space="preserve"> ensuring the integrity of </w:t>
      </w:r>
      <w:r w:rsidR="0009279A" w:rsidRPr="00684D15">
        <w:rPr>
          <w:color w:val="auto"/>
          <w:szCs w:val="22"/>
        </w:rPr>
        <w:t xml:space="preserve">Valley View </w:t>
      </w:r>
      <w:r w:rsidR="003F0598">
        <w:rPr>
          <w:color w:val="auto"/>
          <w:szCs w:val="22"/>
        </w:rPr>
        <w:t>Retirement Community</w:t>
      </w:r>
      <w:r w:rsidR="00642EF8" w:rsidRPr="00684D15">
        <w:rPr>
          <w:szCs w:val="22"/>
        </w:rPr>
        <w:t>.</w:t>
      </w:r>
      <w:r w:rsidR="00642EF8" w:rsidRPr="00684D15">
        <w:rPr>
          <w:color w:val="auto"/>
          <w:szCs w:val="22"/>
        </w:rPr>
        <w:t xml:space="preserve"> </w:t>
      </w:r>
      <w:r w:rsidRPr="00684D15">
        <w:rPr>
          <w:color w:val="auto"/>
          <w:szCs w:val="22"/>
        </w:rPr>
        <w:t xml:space="preserve">The Code of Conduct and the </w:t>
      </w:r>
      <w:r w:rsidR="00CC2DEF" w:rsidRPr="00684D15">
        <w:rPr>
          <w:color w:val="auto"/>
          <w:szCs w:val="22"/>
        </w:rPr>
        <w:t>Compliance and Ethics Program</w:t>
      </w:r>
      <w:r w:rsidRPr="00684D15">
        <w:rPr>
          <w:color w:val="auto"/>
          <w:szCs w:val="22"/>
        </w:rPr>
        <w:t xml:space="preserve"> set standards for the legal, professional</w:t>
      </w:r>
      <w:r w:rsidR="00312D6D" w:rsidRPr="00684D15">
        <w:rPr>
          <w:color w:val="auto"/>
          <w:szCs w:val="22"/>
        </w:rPr>
        <w:t>,</w:t>
      </w:r>
      <w:r w:rsidRPr="00684D15">
        <w:rPr>
          <w:color w:val="auto"/>
          <w:szCs w:val="22"/>
        </w:rPr>
        <w:t xml:space="preserve"> and ethical conduct of our business. Some key points to remember are: </w:t>
      </w:r>
    </w:p>
    <w:p w14:paraId="41B3CFFE" w14:textId="77777777" w:rsidR="00FB5631" w:rsidRPr="00684D15" w:rsidRDefault="00FB5631" w:rsidP="00FB5631">
      <w:pPr>
        <w:pStyle w:val="NoSpacing"/>
        <w:rPr>
          <w:color w:val="auto"/>
          <w:szCs w:val="22"/>
        </w:rPr>
      </w:pPr>
    </w:p>
    <w:p w14:paraId="2A3F28F4" w14:textId="77777777" w:rsidR="00FB5631" w:rsidRPr="00684D15" w:rsidRDefault="0009279A" w:rsidP="00F57766">
      <w:pPr>
        <w:pStyle w:val="NoSpacing"/>
        <w:numPr>
          <w:ilvl w:val="0"/>
          <w:numId w:val="17"/>
        </w:numPr>
        <w:rPr>
          <w:color w:val="auto"/>
          <w:szCs w:val="22"/>
        </w:rPr>
      </w:pPr>
      <w:r w:rsidRPr="00684D15">
        <w:rPr>
          <w:color w:val="auto"/>
          <w:szCs w:val="22"/>
        </w:rPr>
        <w:t xml:space="preserve">Valley View </w:t>
      </w:r>
      <w:r w:rsidR="003F0598">
        <w:rPr>
          <w:color w:val="auto"/>
          <w:szCs w:val="22"/>
        </w:rPr>
        <w:t>Retirement Community</w:t>
      </w:r>
      <w:r w:rsidR="00642EF8" w:rsidRPr="00684D15">
        <w:rPr>
          <w:color w:val="auto"/>
          <w:szCs w:val="22"/>
        </w:rPr>
        <w:t xml:space="preserve"> </w:t>
      </w:r>
      <w:r w:rsidR="00FB5631" w:rsidRPr="00684D15">
        <w:rPr>
          <w:color w:val="auto"/>
          <w:szCs w:val="22"/>
        </w:rPr>
        <w:t>and all</w:t>
      </w:r>
      <w:r w:rsidR="00312D6D" w:rsidRPr="00684D15">
        <w:rPr>
          <w:color w:val="auto"/>
          <w:szCs w:val="22"/>
        </w:rPr>
        <w:t xml:space="preserve"> of </w:t>
      </w:r>
      <w:r w:rsidR="005120E7" w:rsidRPr="00684D15">
        <w:rPr>
          <w:color w:val="auto"/>
          <w:szCs w:val="22"/>
        </w:rPr>
        <w:t xml:space="preserve">our </w:t>
      </w:r>
      <w:r w:rsidR="00A60DE4" w:rsidRPr="00684D15">
        <w:rPr>
          <w:color w:val="auto"/>
          <w:szCs w:val="22"/>
        </w:rPr>
        <w:t>TEAM MEMBERS</w:t>
      </w:r>
      <w:r w:rsidR="00312D6D" w:rsidRPr="00684D15">
        <w:rPr>
          <w:color w:val="auto"/>
          <w:szCs w:val="22"/>
        </w:rPr>
        <w:t xml:space="preserve"> </w:t>
      </w:r>
      <w:r w:rsidR="00FB5631" w:rsidRPr="00684D15">
        <w:rPr>
          <w:color w:val="auto"/>
          <w:szCs w:val="22"/>
        </w:rPr>
        <w:t>are committed to personal and organizational integrity, to act</w:t>
      </w:r>
      <w:r w:rsidR="00312D6D" w:rsidRPr="00684D15">
        <w:rPr>
          <w:color w:val="auto"/>
          <w:szCs w:val="22"/>
        </w:rPr>
        <w:t>ing</w:t>
      </w:r>
      <w:r w:rsidR="00FB5631" w:rsidRPr="00684D15">
        <w:rPr>
          <w:color w:val="auto"/>
          <w:szCs w:val="22"/>
        </w:rPr>
        <w:t xml:space="preserve"> in good faith, and </w:t>
      </w:r>
      <w:r w:rsidR="00312D6D" w:rsidRPr="00684D15">
        <w:rPr>
          <w:color w:val="auto"/>
          <w:szCs w:val="22"/>
        </w:rPr>
        <w:t>to being</w:t>
      </w:r>
      <w:r w:rsidR="00FB5631" w:rsidRPr="00684D15">
        <w:rPr>
          <w:color w:val="auto"/>
          <w:szCs w:val="22"/>
        </w:rPr>
        <w:t xml:space="preserve"> accountable for our actions.</w:t>
      </w:r>
    </w:p>
    <w:p w14:paraId="5412DEC6" w14:textId="77777777" w:rsidR="00FB5631" w:rsidRPr="00684D15" w:rsidRDefault="00FB5631" w:rsidP="00F57766">
      <w:pPr>
        <w:pStyle w:val="NoSpacing"/>
        <w:numPr>
          <w:ilvl w:val="0"/>
          <w:numId w:val="17"/>
        </w:numPr>
        <w:rPr>
          <w:color w:val="auto"/>
          <w:szCs w:val="22"/>
        </w:rPr>
      </w:pPr>
      <w:r w:rsidRPr="00684D15">
        <w:rPr>
          <w:color w:val="auto"/>
          <w:szCs w:val="22"/>
        </w:rPr>
        <w:t xml:space="preserve">The Code of Conduct and the </w:t>
      </w:r>
      <w:r w:rsidR="00CC2DEF" w:rsidRPr="00684D15">
        <w:rPr>
          <w:color w:val="auto"/>
          <w:szCs w:val="22"/>
        </w:rPr>
        <w:t>Compliance and Ethics Program</w:t>
      </w:r>
      <w:r w:rsidRPr="00684D15">
        <w:rPr>
          <w:color w:val="auto"/>
          <w:szCs w:val="22"/>
        </w:rPr>
        <w:t xml:space="preserve"> prepare us to deal with the growing complexity of ethical, professional</w:t>
      </w:r>
      <w:r w:rsidR="00312D6D" w:rsidRPr="00684D15">
        <w:rPr>
          <w:color w:val="auto"/>
          <w:szCs w:val="22"/>
        </w:rPr>
        <w:t>,</w:t>
      </w:r>
      <w:r w:rsidRPr="00684D15">
        <w:rPr>
          <w:color w:val="auto"/>
          <w:szCs w:val="22"/>
        </w:rPr>
        <w:t xml:space="preserve"> and legal requirements of delivering healthcare </w:t>
      </w:r>
      <w:r w:rsidR="005A330A" w:rsidRPr="00684D15">
        <w:rPr>
          <w:color w:val="auto"/>
          <w:szCs w:val="22"/>
        </w:rPr>
        <w:t xml:space="preserve">in </w:t>
      </w:r>
      <w:r w:rsidRPr="00684D15">
        <w:rPr>
          <w:color w:val="auto"/>
          <w:szCs w:val="22"/>
        </w:rPr>
        <w:t>the CCRC environment.</w:t>
      </w:r>
    </w:p>
    <w:p w14:paraId="72F92C5E" w14:textId="77777777" w:rsidR="00FB5631" w:rsidRPr="00684D15" w:rsidRDefault="00FB5631" w:rsidP="00F57766">
      <w:pPr>
        <w:pStyle w:val="NoSpacing"/>
        <w:numPr>
          <w:ilvl w:val="0"/>
          <w:numId w:val="17"/>
        </w:numPr>
        <w:rPr>
          <w:color w:val="auto"/>
          <w:szCs w:val="22"/>
        </w:rPr>
      </w:pPr>
      <w:r w:rsidRPr="00684D15">
        <w:rPr>
          <w:color w:val="auto"/>
          <w:szCs w:val="22"/>
        </w:rPr>
        <w:t xml:space="preserve">The </w:t>
      </w:r>
      <w:r w:rsidR="00CC2DEF" w:rsidRPr="00684D15">
        <w:rPr>
          <w:color w:val="auto"/>
          <w:szCs w:val="22"/>
        </w:rPr>
        <w:t>Compliance and Ethics Program</w:t>
      </w:r>
      <w:r w:rsidRPr="00684D15">
        <w:rPr>
          <w:color w:val="auto"/>
          <w:szCs w:val="22"/>
        </w:rPr>
        <w:t xml:space="preserve"> is an ongoing initiative designed to foster a supportive work environment, provide standards for clinical and business conduct</w:t>
      </w:r>
      <w:r w:rsidR="001F41B9" w:rsidRPr="00684D15">
        <w:rPr>
          <w:color w:val="auto"/>
          <w:szCs w:val="22"/>
        </w:rPr>
        <w:t xml:space="preserve">, </w:t>
      </w:r>
      <w:r w:rsidRPr="00684D15">
        <w:rPr>
          <w:color w:val="auto"/>
          <w:szCs w:val="22"/>
        </w:rPr>
        <w:t>and offer education and training opportunities for</w:t>
      </w:r>
      <w:r w:rsidR="00A60DE4" w:rsidRPr="00684D15">
        <w:rPr>
          <w:color w:val="auto"/>
          <w:szCs w:val="22"/>
        </w:rPr>
        <w:t xml:space="preserve"> TEAM MEMBERS</w:t>
      </w:r>
      <w:r w:rsidRPr="00684D15">
        <w:rPr>
          <w:color w:val="auto"/>
          <w:szCs w:val="22"/>
        </w:rPr>
        <w:t xml:space="preserve">. </w:t>
      </w:r>
    </w:p>
    <w:p w14:paraId="5C27F534" w14:textId="77777777" w:rsidR="00FB5631" w:rsidRPr="00684D15" w:rsidRDefault="00FB5631" w:rsidP="00FB5631">
      <w:pPr>
        <w:pStyle w:val="NoSpacing"/>
        <w:ind w:left="1440"/>
        <w:rPr>
          <w:color w:val="auto"/>
          <w:szCs w:val="22"/>
        </w:rPr>
      </w:pPr>
    </w:p>
    <w:p w14:paraId="03F6AAD4" w14:textId="77777777" w:rsidR="004501F1" w:rsidRPr="00684D15" w:rsidRDefault="004501F1" w:rsidP="004501F1">
      <w:pPr>
        <w:pStyle w:val="BodyTextKeep"/>
        <w:framePr w:dropCap="drop" w:lines="3" w:hSpace="60" w:wrap="around" w:vAnchor="text" w:hAnchor="text"/>
        <w:spacing w:after="0" w:line="849" w:lineRule="exact"/>
        <w:rPr>
          <w:rFonts w:ascii="Palatino Linotype" w:hAnsi="Palatino Linotype"/>
          <w:position w:val="-10"/>
          <w:szCs w:val="24"/>
        </w:rPr>
      </w:pPr>
      <w:r w:rsidRPr="00684D15">
        <w:rPr>
          <w:rFonts w:ascii="Palatino Linotype" w:hAnsi="Palatino Linotype"/>
          <w:caps/>
          <w:position w:val="-10"/>
          <w:sz w:val="96"/>
          <w:szCs w:val="96"/>
        </w:rPr>
        <w:t>T</w:t>
      </w:r>
    </w:p>
    <w:p w14:paraId="29043FD0" w14:textId="77777777" w:rsidR="00FB5631" w:rsidRPr="00684D15" w:rsidRDefault="00FB5631" w:rsidP="004501F1">
      <w:pPr>
        <w:pStyle w:val="NoSpacing"/>
        <w:rPr>
          <w:color w:val="auto"/>
          <w:szCs w:val="22"/>
        </w:rPr>
      </w:pPr>
      <w:r w:rsidRPr="00684D15">
        <w:rPr>
          <w:color w:val="auto"/>
          <w:szCs w:val="22"/>
        </w:rPr>
        <w:t>he success of the</w:t>
      </w:r>
      <w:r w:rsidR="004A0DE8" w:rsidRPr="00684D15">
        <w:rPr>
          <w:color w:val="FF0000"/>
          <w:szCs w:val="22"/>
        </w:rPr>
        <w:t xml:space="preserve"> </w:t>
      </w:r>
      <w:r w:rsidR="0009279A" w:rsidRPr="00684D15">
        <w:rPr>
          <w:color w:val="auto"/>
          <w:szCs w:val="22"/>
        </w:rPr>
        <w:t xml:space="preserve">Valley View </w:t>
      </w:r>
      <w:r w:rsidR="003F0598">
        <w:rPr>
          <w:color w:val="auto"/>
          <w:szCs w:val="22"/>
        </w:rPr>
        <w:t>Retirement Community</w:t>
      </w:r>
      <w:r w:rsidR="0009279A" w:rsidRPr="00684D15">
        <w:rPr>
          <w:color w:val="auto"/>
          <w:szCs w:val="22"/>
        </w:rPr>
        <w:t>’s</w:t>
      </w:r>
      <w:r w:rsidR="00642EF8" w:rsidRPr="00684D15">
        <w:rPr>
          <w:color w:val="auto"/>
          <w:szCs w:val="22"/>
        </w:rPr>
        <w:t xml:space="preserve"> </w:t>
      </w:r>
      <w:r w:rsidR="00CC2DEF" w:rsidRPr="00684D15">
        <w:rPr>
          <w:color w:val="auto"/>
          <w:szCs w:val="22"/>
        </w:rPr>
        <w:t>Compliance and Ethics Program</w:t>
      </w:r>
      <w:r w:rsidRPr="00684D15">
        <w:rPr>
          <w:color w:val="auto"/>
          <w:szCs w:val="22"/>
        </w:rPr>
        <w:t xml:space="preserve"> depends on our commitment to act with integrity, both personally and as an organization. As a </w:t>
      </w:r>
      <w:r w:rsidR="00A60DE4" w:rsidRPr="00684D15">
        <w:rPr>
          <w:color w:val="auto"/>
          <w:szCs w:val="22"/>
        </w:rPr>
        <w:t>TEAM MEMBER</w:t>
      </w:r>
      <w:r w:rsidRPr="00684D15">
        <w:rPr>
          <w:color w:val="auto"/>
          <w:szCs w:val="22"/>
        </w:rPr>
        <w:t>, your duty is to ensure that the organization is doing everything practica</w:t>
      </w:r>
      <w:r w:rsidR="005A330A" w:rsidRPr="00684D15">
        <w:rPr>
          <w:color w:val="auto"/>
          <w:szCs w:val="22"/>
        </w:rPr>
        <w:t>b</w:t>
      </w:r>
      <w:r w:rsidRPr="00684D15">
        <w:rPr>
          <w:color w:val="auto"/>
          <w:szCs w:val="22"/>
        </w:rPr>
        <w:t>l</w:t>
      </w:r>
      <w:r w:rsidR="005A330A" w:rsidRPr="00684D15">
        <w:rPr>
          <w:color w:val="auto"/>
          <w:szCs w:val="22"/>
        </w:rPr>
        <w:t>e</w:t>
      </w:r>
      <w:r w:rsidRPr="00684D15">
        <w:rPr>
          <w:color w:val="auto"/>
          <w:szCs w:val="22"/>
        </w:rPr>
        <w:t xml:space="preserve"> to comply with applicable laws. You are expected to satisfy this duty by performing your responsibilities in accordance with professional standards, the regulations</w:t>
      </w:r>
      <w:r w:rsidR="00312D6D" w:rsidRPr="00684D15">
        <w:rPr>
          <w:color w:val="auto"/>
          <w:szCs w:val="22"/>
        </w:rPr>
        <w:t xml:space="preserve"> guiding our business practices,</w:t>
      </w:r>
      <w:r w:rsidRPr="00684D15">
        <w:rPr>
          <w:color w:val="auto"/>
          <w:szCs w:val="22"/>
        </w:rPr>
        <w:t xml:space="preserve"> and </w:t>
      </w:r>
      <w:r w:rsidR="00312D6D" w:rsidRPr="00684D15">
        <w:rPr>
          <w:color w:val="auto"/>
          <w:szCs w:val="22"/>
        </w:rPr>
        <w:t>our</w:t>
      </w:r>
      <w:r w:rsidRPr="00684D15">
        <w:rPr>
          <w:color w:val="auto"/>
          <w:szCs w:val="22"/>
        </w:rPr>
        <w:t xml:space="preserve"> policies and procedures.</w:t>
      </w:r>
    </w:p>
    <w:p w14:paraId="2310DC44" w14:textId="77777777" w:rsidR="00A946A3" w:rsidRPr="00684D15" w:rsidRDefault="00A946A3" w:rsidP="004501F1">
      <w:pPr>
        <w:pStyle w:val="NoSpacing"/>
        <w:rPr>
          <w:color w:val="auto"/>
          <w:szCs w:val="22"/>
        </w:rPr>
      </w:pPr>
    </w:p>
    <w:p w14:paraId="58DEDE0A" w14:textId="77777777" w:rsidR="00CA35A7" w:rsidRPr="00684D15" w:rsidRDefault="0009279A" w:rsidP="00A946A3">
      <w:pPr>
        <w:pStyle w:val="BodyText"/>
        <w:spacing w:after="0"/>
        <w:jc w:val="center"/>
        <w:rPr>
          <w:rFonts w:ascii="Palatino Linotype" w:hAnsi="Palatino Linotype"/>
          <w:szCs w:val="24"/>
        </w:rPr>
      </w:pPr>
      <w:r w:rsidRPr="00684D15">
        <w:rPr>
          <w:rFonts w:ascii="Palatino Linotype" w:hAnsi="Palatino Linotype"/>
          <w:szCs w:val="24"/>
        </w:rPr>
        <w:t>Your Compliance Official</w:t>
      </w:r>
    </w:p>
    <w:p w14:paraId="78F90E74" w14:textId="37435578" w:rsidR="00406F9B" w:rsidRPr="00684D15" w:rsidRDefault="000F7DBC" w:rsidP="00406F9B">
      <w:pPr>
        <w:pStyle w:val="BodyText"/>
        <w:spacing w:after="0"/>
        <w:jc w:val="center"/>
        <w:rPr>
          <w:rFonts w:ascii="Palatino Linotype" w:hAnsi="Palatino Linotype"/>
          <w:szCs w:val="24"/>
        </w:rPr>
      </w:pPr>
      <w:r>
        <w:rPr>
          <w:rFonts w:ascii="Palatino Linotype" w:hAnsi="Palatino Linotype"/>
          <w:szCs w:val="24"/>
        </w:rPr>
        <w:t>Geli Losch</w:t>
      </w:r>
    </w:p>
    <w:p w14:paraId="05AC7CC5" w14:textId="4242DBA8" w:rsidR="00406F9B" w:rsidRPr="00684D15" w:rsidRDefault="0009279A" w:rsidP="00406F9B">
      <w:pPr>
        <w:pStyle w:val="BodyText"/>
        <w:spacing w:after="0"/>
        <w:jc w:val="center"/>
        <w:rPr>
          <w:rFonts w:ascii="Palatino Linotype" w:hAnsi="Palatino Linotype"/>
          <w:szCs w:val="24"/>
        </w:rPr>
      </w:pPr>
      <w:r w:rsidRPr="00684D15">
        <w:rPr>
          <w:rFonts w:ascii="Palatino Linotype" w:hAnsi="Palatino Linotype"/>
          <w:szCs w:val="24"/>
        </w:rPr>
        <w:t>717-935-2105</w:t>
      </w:r>
      <w:r w:rsidR="00E913CF" w:rsidRPr="00684D15">
        <w:rPr>
          <w:rFonts w:ascii="Palatino Linotype" w:hAnsi="Palatino Linotype"/>
          <w:szCs w:val="24"/>
        </w:rPr>
        <w:t xml:space="preserve">, ext. </w:t>
      </w:r>
      <w:r w:rsidR="000F7DBC">
        <w:rPr>
          <w:rFonts w:ascii="Palatino Linotype" w:hAnsi="Palatino Linotype"/>
          <w:szCs w:val="24"/>
        </w:rPr>
        <w:t>1850</w:t>
      </w:r>
    </w:p>
    <w:p w14:paraId="453B3229" w14:textId="77777777" w:rsidR="00A946A3" w:rsidRPr="00684D15" w:rsidRDefault="00A946A3" w:rsidP="00406F9B">
      <w:pPr>
        <w:pStyle w:val="BodyText"/>
        <w:spacing w:after="0"/>
        <w:jc w:val="center"/>
        <w:rPr>
          <w:rFonts w:ascii="Palatino Linotype" w:hAnsi="Palatino Linotype"/>
          <w:szCs w:val="24"/>
        </w:rPr>
      </w:pPr>
    </w:p>
    <w:p w14:paraId="0B002943" w14:textId="77777777" w:rsidR="00ED301B" w:rsidRPr="00684D15" w:rsidRDefault="00ED301B" w:rsidP="00A946A3">
      <w:pPr>
        <w:pStyle w:val="NoSpacing"/>
        <w:jc w:val="center"/>
      </w:pPr>
      <w:r w:rsidRPr="00684D15">
        <w:t>Your Compliance Officer</w:t>
      </w:r>
    </w:p>
    <w:p w14:paraId="203BA511" w14:textId="77777777" w:rsidR="008D46E7" w:rsidRPr="00684D15" w:rsidRDefault="008D46E7" w:rsidP="00ED301B">
      <w:pPr>
        <w:pStyle w:val="NoSpacing"/>
        <w:jc w:val="center"/>
        <w:rPr>
          <w:szCs w:val="22"/>
        </w:rPr>
      </w:pPr>
      <w:r w:rsidRPr="00684D15">
        <w:rPr>
          <w:szCs w:val="22"/>
        </w:rPr>
        <w:t>Karla Dreisbach, CHC, CHPC</w:t>
      </w:r>
    </w:p>
    <w:p w14:paraId="2B3839B8" w14:textId="77777777" w:rsidR="00CA35A7" w:rsidRPr="00684D15" w:rsidRDefault="008D46E7" w:rsidP="00ED301B">
      <w:pPr>
        <w:pStyle w:val="NoSpacing"/>
        <w:jc w:val="center"/>
        <w:rPr>
          <w:szCs w:val="22"/>
        </w:rPr>
      </w:pPr>
      <w:r w:rsidRPr="00684D15">
        <w:rPr>
          <w:szCs w:val="22"/>
        </w:rPr>
        <w:t>215-646-0720</w:t>
      </w:r>
    </w:p>
    <w:p w14:paraId="270B18B1" w14:textId="77777777" w:rsidR="00ED301B" w:rsidRPr="00684D15" w:rsidRDefault="00ED301B" w:rsidP="00ED301B">
      <w:pPr>
        <w:pStyle w:val="NoSpacing"/>
        <w:jc w:val="center"/>
        <w:rPr>
          <w:szCs w:val="22"/>
        </w:rPr>
      </w:pPr>
    </w:p>
    <w:p w14:paraId="6FBF17C3" w14:textId="77777777" w:rsidR="00CA35A7" w:rsidRPr="00684D15" w:rsidRDefault="00CA35A7" w:rsidP="001D03E7">
      <w:pPr>
        <w:pStyle w:val="BodyText"/>
        <w:jc w:val="center"/>
        <w:rPr>
          <w:rFonts w:ascii="Palatino Linotype" w:hAnsi="Palatino Linotype"/>
          <w:szCs w:val="24"/>
        </w:rPr>
      </w:pPr>
      <w:r w:rsidRPr="00684D15">
        <w:rPr>
          <w:rFonts w:ascii="Palatino Linotype" w:hAnsi="Palatino Linotype"/>
          <w:szCs w:val="24"/>
        </w:rPr>
        <w:t>Toll</w:t>
      </w:r>
      <w:r w:rsidR="00312D6D" w:rsidRPr="00684D15">
        <w:rPr>
          <w:rFonts w:ascii="Palatino Linotype" w:hAnsi="Palatino Linotype"/>
          <w:szCs w:val="24"/>
        </w:rPr>
        <w:t>-</w:t>
      </w:r>
      <w:r w:rsidRPr="00684D15">
        <w:rPr>
          <w:rFonts w:ascii="Palatino Linotype" w:hAnsi="Palatino Linotype"/>
          <w:szCs w:val="24"/>
        </w:rPr>
        <w:t>Free Compliance Line</w:t>
      </w:r>
    </w:p>
    <w:p w14:paraId="10FF8F66" w14:textId="77777777" w:rsidR="00CA35A7" w:rsidRPr="00684D15" w:rsidRDefault="00CA35A7" w:rsidP="001D03E7">
      <w:pPr>
        <w:pStyle w:val="BodyText"/>
        <w:jc w:val="center"/>
        <w:rPr>
          <w:rFonts w:ascii="Palatino Linotype" w:hAnsi="Palatino Linotype"/>
          <w:szCs w:val="24"/>
        </w:rPr>
      </w:pPr>
      <w:r w:rsidRPr="00684D15">
        <w:rPr>
          <w:rFonts w:ascii="Palatino Linotype" w:hAnsi="Palatino Linotype"/>
          <w:szCs w:val="24"/>
        </w:rPr>
        <w:t>1-800-211-2713</w:t>
      </w:r>
    </w:p>
    <w:p w14:paraId="372D03C3" w14:textId="77777777" w:rsidR="00E32E01" w:rsidRDefault="00E32E01" w:rsidP="001D03E7">
      <w:pPr>
        <w:pStyle w:val="BodyText"/>
        <w:jc w:val="center"/>
        <w:rPr>
          <w:rFonts w:ascii="Palatino Linotype" w:hAnsi="Palatino Linotype"/>
          <w:sz w:val="18"/>
          <w:szCs w:val="18"/>
        </w:rPr>
      </w:pPr>
    </w:p>
    <w:p w14:paraId="54F62329" w14:textId="77777777" w:rsidR="00E32E01" w:rsidRDefault="00E32E01" w:rsidP="001D03E7">
      <w:pPr>
        <w:pStyle w:val="BodyText"/>
        <w:jc w:val="center"/>
        <w:rPr>
          <w:rFonts w:ascii="Palatino Linotype" w:hAnsi="Palatino Linotype"/>
          <w:sz w:val="18"/>
          <w:szCs w:val="18"/>
        </w:rPr>
      </w:pPr>
    </w:p>
    <w:p w14:paraId="01AFB523" w14:textId="77777777" w:rsidR="00E32E01" w:rsidRPr="0089137C" w:rsidRDefault="00A44292" w:rsidP="001D03E7">
      <w:pPr>
        <w:pStyle w:val="BodyText"/>
        <w:jc w:val="center"/>
        <w:rPr>
          <w:rFonts w:ascii="Palatino Linotype" w:hAnsi="Palatino Linotype"/>
          <w:b/>
          <w:sz w:val="22"/>
          <w:szCs w:val="22"/>
        </w:rPr>
      </w:pPr>
      <w:r>
        <w:rPr>
          <w:rFonts w:ascii="Palatino Linotype" w:hAnsi="Palatino Linotype"/>
          <w:b/>
          <w:sz w:val="22"/>
          <w:szCs w:val="22"/>
        </w:rPr>
        <w:t xml:space="preserve">Friends Services Alliance </w:t>
      </w:r>
      <w:r w:rsidR="00E32E01" w:rsidRPr="0089137C">
        <w:rPr>
          <w:rFonts w:ascii="Palatino Linotype" w:hAnsi="Palatino Linotype"/>
          <w:b/>
          <w:sz w:val="22"/>
          <w:szCs w:val="22"/>
        </w:rPr>
        <w:t>Compliance Program</w:t>
      </w:r>
    </w:p>
    <w:p w14:paraId="4CC4C001" w14:textId="77777777" w:rsidR="00E32E01" w:rsidRPr="0089137C" w:rsidRDefault="00E32E01" w:rsidP="001D03E7">
      <w:pPr>
        <w:pStyle w:val="BodyText"/>
        <w:jc w:val="center"/>
        <w:rPr>
          <w:rFonts w:ascii="Palatino Linotype" w:hAnsi="Palatino Linotype"/>
          <w:sz w:val="22"/>
          <w:szCs w:val="22"/>
        </w:rPr>
      </w:pPr>
      <w:r w:rsidRPr="0089137C">
        <w:rPr>
          <w:rFonts w:ascii="Palatino Linotype" w:hAnsi="Palatino Linotype"/>
          <w:sz w:val="22"/>
          <w:szCs w:val="22"/>
        </w:rPr>
        <w:t xml:space="preserve">Friends Services </w:t>
      </w:r>
      <w:r w:rsidR="00A44292">
        <w:rPr>
          <w:rFonts w:ascii="Palatino Linotype" w:hAnsi="Palatino Linotype"/>
          <w:sz w:val="22"/>
          <w:szCs w:val="22"/>
        </w:rPr>
        <w:t>Alliance</w:t>
      </w:r>
      <w:r w:rsidRPr="0089137C">
        <w:rPr>
          <w:rFonts w:ascii="Palatino Linotype" w:hAnsi="Palatino Linotype"/>
          <w:sz w:val="22"/>
          <w:szCs w:val="22"/>
        </w:rPr>
        <w:t xml:space="preserve"> (FSA)</w:t>
      </w:r>
      <w:r w:rsidR="00F300A5">
        <w:rPr>
          <w:rFonts w:ascii="Palatino Linotype" w:hAnsi="Palatino Linotype"/>
          <w:sz w:val="22"/>
          <w:szCs w:val="22"/>
        </w:rPr>
        <w:t>,</w:t>
      </w:r>
      <w:r w:rsidRPr="0089137C">
        <w:rPr>
          <w:rFonts w:ascii="Palatino Linotype" w:hAnsi="Palatino Linotype"/>
          <w:sz w:val="22"/>
          <w:szCs w:val="22"/>
        </w:rPr>
        <w:t xml:space="preserve"> along with the Brethren, Mennonite</w:t>
      </w:r>
      <w:r w:rsidR="001F5AA4">
        <w:rPr>
          <w:rFonts w:ascii="Palatino Linotype" w:hAnsi="Palatino Linotype"/>
          <w:sz w:val="22"/>
          <w:szCs w:val="22"/>
        </w:rPr>
        <w:t>,</w:t>
      </w:r>
      <w:r w:rsidRPr="0089137C">
        <w:rPr>
          <w:rFonts w:ascii="Palatino Linotype" w:hAnsi="Palatino Linotype"/>
          <w:sz w:val="22"/>
          <w:szCs w:val="22"/>
        </w:rPr>
        <w:t xml:space="preserve"> and Quaker organizations involved in providing services to the </w:t>
      </w:r>
      <w:r w:rsidR="00E74235" w:rsidRPr="0089137C">
        <w:rPr>
          <w:rFonts w:ascii="Palatino Linotype" w:hAnsi="Palatino Linotype"/>
          <w:sz w:val="22"/>
          <w:szCs w:val="22"/>
        </w:rPr>
        <w:t>elderly</w:t>
      </w:r>
      <w:r w:rsidRPr="0089137C">
        <w:rPr>
          <w:rFonts w:ascii="Palatino Linotype" w:hAnsi="Palatino Linotype"/>
          <w:sz w:val="22"/>
          <w:szCs w:val="22"/>
        </w:rPr>
        <w:t xml:space="preserve"> have established a collaborative Compliance and Ethics Program known as the </w:t>
      </w:r>
      <w:r w:rsidR="00A44292">
        <w:rPr>
          <w:rFonts w:ascii="Palatino Linotype" w:hAnsi="Palatino Linotype"/>
          <w:sz w:val="22"/>
          <w:szCs w:val="22"/>
        </w:rPr>
        <w:t>Friends Services Alliance</w:t>
      </w:r>
      <w:r w:rsidRPr="0089137C">
        <w:rPr>
          <w:rFonts w:ascii="Palatino Linotype" w:hAnsi="Palatino Linotype"/>
          <w:sz w:val="22"/>
          <w:szCs w:val="22"/>
        </w:rPr>
        <w:t xml:space="preserve"> Compliance Program (</w:t>
      </w:r>
      <w:r w:rsidR="00A44292">
        <w:rPr>
          <w:rFonts w:ascii="Palatino Linotype" w:hAnsi="Palatino Linotype"/>
          <w:sz w:val="22"/>
          <w:szCs w:val="22"/>
        </w:rPr>
        <w:t>FSA</w:t>
      </w:r>
      <w:r w:rsidRPr="0089137C">
        <w:rPr>
          <w:rFonts w:ascii="Palatino Linotype" w:hAnsi="Palatino Linotype"/>
          <w:sz w:val="22"/>
          <w:szCs w:val="22"/>
        </w:rPr>
        <w:t>).</w:t>
      </w:r>
    </w:p>
    <w:p w14:paraId="3306BA5D" w14:textId="77777777" w:rsidR="00E32E01" w:rsidRPr="0089137C" w:rsidRDefault="00E32E01" w:rsidP="001D03E7">
      <w:pPr>
        <w:pStyle w:val="NoSpacing"/>
        <w:jc w:val="center"/>
        <w:rPr>
          <w:szCs w:val="22"/>
        </w:rPr>
      </w:pPr>
      <w:r w:rsidRPr="0089137C">
        <w:rPr>
          <w:szCs w:val="22"/>
        </w:rPr>
        <w:t>FSA</w:t>
      </w:r>
    </w:p>
    <w:p w14:paraId="738A1B76" w14:textId="77777777" w:rsidR="00A4126D" w:rsidRDefault="00A4126D" w:rsidP="00C81574">
      <w:pPr>
        <w:pStyle w:val="NoSpacing"/>
        <w:jc w:val="center"/>
        <w:rPr>
          <w:szCs w:val="22"/>
        </w:rPr>
      </w:pPr>
      <w:r w:rsidRPr="00A4126D">
        <w:rPr>
          <w:szCs w:val="22"/>
        </w:rPr>
        <w:t>460 Norristown Road, Suite 300</w:t>
      </w:r>
      <w:r w:rsidRPr="00A4126D">
        <w:rPr>
          <w:szCs w:val="22"/>
        </w:rPr>
        <w:br/>
        <w:t>Blue Bell, PA 19422</w:t>
      </w:r>
    </w:p>
    <w:p w14:paraId="702EB49E" w14:textId="7FC995F0" w:rsidR="005D168B" w:rsidRDefault="00E32E01" w:rsidP="00C81574">
      <w:pPr>
        <w:pStyle w:val="NoSpacing"/>
        <w:jc w:val="center"/>
      </w:pPr>
      <w:r w:rsidRPr="0089137C">
        <w:rPr>
          <w:szCs w:val="22"/>
        </w:rPr>
        <w:t>215-646-0720</w:t>
      </w:r>
    </w:p>
    <w:p w14:paraId="4AD3F8B9" w14:textId="77777777" w:rsidR="00EC358E" w:rsidRDefault="00EC358E" w:rsidP="001D03E7">
      <w:pPr>
        <w:pStyle w:val="BodyText"/>
        <w:jc w:val="center"/>
        <w:rPr>
          <w:rFonts w:ascii="Palatino Linotype" w:hAnsi="Palatino Linotype"/>
          <w:sz w:val="18"/>
          <w:szCs w:val="18"/>
        </w:rPr>
      </w:pPr>
    </w:p>
    <w:p w14:paraId="40F9BDA1" w14:textId="77777777" w:rsidR="00EC358E" w:rsidRDefault="00EC358E" w:rsidP="001D03E7">
      <w:pPr>
        <w:pStyle w:val="BodyText"/>
        <w:jc w:val="center"/>
        <w:rPr>
          <w:rFonts w:ascii="Palatino Linotype" w:hAnsi="Palatino Linotype"/>
          <w:sz w:val="18"/>
          <w:szCs w:val="18"/>
        </w:rPr>
      </w:pPr>
    </w:p>
    <w:p w14:paraId="47EC9CF5" w14:textId="77777777" w:rsidR="00EC358E" w:rsidRDefault="00EC358E" w:rsidP="001D03E7">
      <w:pPr>
        <w:pStyle w:val="BodyText"/>
        <w:jc w:val="center"/>
        <w:rPr>
          <w:rFonts w:ascii="Palatino Linotype" w:hAnsi="Palatino Linotype"/>
          <w:sz w:val="18"/>
          <w:szCs w:val="18"/>
        </w:rPr>
      </w:pPr>
    </w:p>
    <w:p w14:paraId="5B4E4A2E" w14:textId="77777777" w:rsidR="00EC358E" w:rsidRDefault="00EC358E" w:rsidP="001D03E7">
      <w:pPr>
        <w:pStyle w:val="BodyText"/>
        <w:jc w:val="center"/>
        <w:rPr>
          <w:rFonts w:ascii="Palatino Linotype" w:hAnsi="Palatino Linotype"/>
          <w:sz w:val="18"/>
          <w:szCs w:val="18"/>
        </w:rPr>
      </w:pPr>
    </w:p>
    <w:p w14:paraId="6580A51E" w14:textId="77777777" w:rsidR="00EC358E" w:rsidRDefault="00EC358E" w:rsidP="001D03E7">
      <w:pPr>
        <w:pStyle w:val="BodyText"/>
        <w:jc w:val="center"/>
        <w:rPr>
          <w:rFonts w:ascii="Palatino Linotype" w:hAnsi="Palatino Linotype"/>
          <w:sz w:val="18"/>
          <w:szCs w:val="18"/>
        </w:rPr>
      </w:pPr>
    </w:p>
    <w:p w14:paraId="134B6B02" w14:textId="77777777" w:rsidR="00EC358E" w:rsidRDefault="00EC358E" w:rsidP="001D03E7">
      <w:pPr>
        <w:pStyle w:val="BodyText"/>
        <w:jc w:val="center"/>
        <w:rPr>
          <w:rFonts w:ascii="Palatino Linotype" w:hAnsi="Palatino Linotype"/>
          <w:sz w:val="18"/>
          <w:szCs w:val="18"/>
        </w:rPr>
      </w:pPr>
    </w:p>
    <w:p w14:paraId="4F54EFE9" w14:textId="77777777" w:rsidR="00EC358E" w:rsidRDefault="00EC358E" w:rsidP="001D03E7">
      <w:pPr>
        <w:pStyle w:val="BodyText"/>
        <w:jc w:val="center"/>
        <w:rPr>
          <w:rFonts w:ascii="Palatino Linotype" w:hAnsi="Palatino Linotype"/>
          <w:sz w:val="18"/>
          <w:szCs w:val="18"/>
        </w:rPr>
      </w:pPr>
    </w:p>
    <w:p w14:paraId="0884A2BA" w14:textId="77777777" w:rsidR="00EC358E" w:rsidRDefault="00EC358E" w:rsidP="001D03E7">
      <w:pPr>
        <w:pStyle w:val="BodyText"/>
        <w:jc w:val="center"/>
        <w:rPr>
          <w:rFonts w:ascii="Palatino Linotype" w:hAnsi="Palatino Linotype"/>
          <w:sz w:val="18"/>
          <w:szCs w:val="18"/>
        </w:rPr>
      </w:pPr>
    </w:p>
    <w:p w14:paraId="63636E51" w14:textId="77777777" w:rsidR="00EC358E" w:rsidRDefault="00EC358E" w:rsidP="001D03E7">
      <w:pPr>
        <w:pStyle w:val="BodyText"/>
        <w:jc w:val="center"/>
        <w:rPr>
          <w:rFonts w:ascii="Palatino Linotype" w:hAnsi="Palatino Linotype"/>
          <w:sz w:val="18"/>
          <w:szCs w:val="18"/>
        </w:rPr>
      </w:pPr>
    </w:p>
    <w:p w14:paraId="788C14D4" w14:textId="77777777" w:rsidR="00EC358E" w:rsidRDefault="00EC358E" w:rsidP="001D03E7">
      <w:pPr>
        <w:pStyle w:val="BodyText"/>
        <w:jc w:val="center"/>
        <w:rPr>
          <w:rFonts w:ascii="Palatino Linotype" w:hAnsi="Palatino Linotype"/>
          <w:sz w:val="18"/>
          <w:szCs w:val="18"/>
        </w:rPr>
      </w:pPr>
    </w:p>
    <w:p w14:paraId="31080F70" w14:textId="77777777" w:rsidR="00EC358E" w:rsidRDefault="00EC358E" w:rsidP="001D03E7">
      <w:pPr>
        <w:pStyle w:val="BodyText"/>
        <w:jc w:val="center"/>
        <w:rPr>
          <w:rFonts w:ascii="Palatino Linotype" w:hAnsi="Palatino Linotype"/>
          <w:sz w:val="18"/>
          <w:szCs w:val="18"/>
        </w:rPr>
      </w:pPr>
    </w:p>
    <w:p w14:paraId="1D45106F" w14:textId="77777777" w:rsidR="00EC358E" w:rsidRDefault="00EC358E" w:rsidP="001D03E7">
      <w:pPr>
        <w:pStyle w:val="BodyText"/>
        <w:jc w:val="center"/>
        <w:rPr>
          <w:rFonts w:ascii="Palatino Linotype" w:hAnsi="Palatino Linotype"/>
          <w:sz w:val="18"/>
          <w:szCs w:val="18"/>
        </w:rPr>
      </w:pPr>
    </w:p>
    <w:p w14:paraId="7D943681" w14:textId="77777777" w:rsidR="00EC358E" w:rsidRDefault="00EC358E" w:rsidP="001D03E7">
      <w:pPr>
        <w:pStyle w:val="BodyText"/>
        <w:jc w:val="center"/>
        <w:rPr>
          <w:rFonts w:ascii="Palatino Linotype" w:hAnsi="Palatino Linotype"/>
          <w:sz w:val="18"/>
          <w:szCs w:val="18"/>
        </w:rPr>
      </w:pPr>
    </w:p>
    <w:p w14:paraId="39FBFE4E" w14:textId="77777777" w:rsidR="00EC358E" w:rsidRDefault="00EC358E" w:rsidP="001D03E7">
      <w:pPr>
        <w:pStyle w:val="BodyText"/>
        <w:jc w:val="center"/>
        <w:rPr>
          <w:rFonts w:ascii="Palatino Linotype" w:hAnsi="Palatino Linotype"/>
          <w:sz w:val="18"/>
          <w:szCs w:val="18"/>
        </w:rPr>
      </w:pPr>
    </w:p>
    <w:p w14:paraId="1357D187" w14:textId="77777777" w:rsidR="00EC358E" w:rsidRDefault="00A946A3" w:rsidP="00C23E78">
      <w:pPr>
        <w:pStyle w:val="BodyText"/>
        <w:spacing w:after="0"/>
        <w:jc w:val="left"/>
        <w:rPr>
          <w:rFonts w:ascii="Palatino Linotype" w:hAnsi="Palatino Linotype"/>
          <w:sz w:val="18"/>
          <w:szCs w:val="18"/>
        </w:rPr>
      </w:pPr>
      <w:r>
        <w:rPr>
          <w:rFonts w:ascii="Palatino Linotype" w:hAnsi="Palatino Linotype"/>
          <w:sz w:val="18"/>
          <w:szCs w:val="18"/>
        </w:rPr>
        <w:t>Orig: Jan 2009</w:t>
      </w:r>
      <w:r w:rsidR="00FA6762">
        <w:rPr>
          <w:rFonts w:ascii="Palatino Linotype" w:hAnsi="Palatino Linotype"/>
          <w:sz w:val="18"/>
          <w:szCs w:val="18"/>
        </w:rPr>
        <w:t>;</w:t>
      </w:r>
      <w:r w:rsidR="005F57CA">
        <w:rPr>
          <w:rFonts w:ascii="Palatino Linotype" w:hAnsi="Palatino Linotype"/>
          <w:sz w:val="18"/>
          <w:szCs w:val="18"/>
        </w:rPr>
        <w:t xml:space="preserve"> Rev:</w:t>
      </w:r>
      <w:r w:rsidR="00EC358E">
        <w:rPr>
          <w:rFonts w:ascii="Palatino Linotype" w:hAnsi="Palatino Linotype"/>
          <w:sz w:val="18"/>
          <w:szCs w:val="18"/>
        </w:rPr>
        <w:t xml:space="preserve"> </w:t>
      </w:r>
      <w:r w:rsidR="00C81574">
        <w:rPr>
          <w:rFonts w:ascii="Palatino Linotype" w:hAnsi="Palatino Linotype"/>
          <w:sz w:val="18"/>
          <w:szCs w:val="18"/>
        </w:rPr>
        <w:t xml:space="preserve">Sept </w:t>
      </w:r>
      <w:r w:rsidR="00EC358E">
        <w:rPr>
          <w:rFonts w:ascii="Palatino Linotype" w:hAnsi="Palatino Linotype"/>
          <w:sz w:val="18"/>
          <w:szCs w:val="18"/>
        </w:rPr>
        <w:t xml:space="preserve"> 2014</w:t>
      </w:r>
      <w:r w:rsidR="00E6380A">
        <w:rPr>
          <w:rFonts w:ascii="Palatino Linotype" w:hAnsi="Palatino Linotype"/>
          <w:sz w:val="18"/>
          <w:szCs w:val="18"/>
        </w:rPr>
        <w:t>, June 2016</w:t>
      </w:r>
      <w:r w:rsidR="002E2CC4">
        <w:rPr>
          <w:rFonts w:ascii="Palatino Linotype" w:hAnsi="Palatino Linotype"/>
          <w:sz w:val="18"/>
          <w:szCs w:val="18"/>
        </w:rPr>
        <w:t>; Reviewed: March 2017</w:t>
      </w:r>
      <w:r w:rsidR="00244F1F">
        <w:rPr>
          <w:rFonts w:ascii="Palatino Linotype" w:hAnsi="Palatino Linotype"/>
          <w:sz w:val="18"/>
          <w:szCs w:val="18"/>
        </w:rPr>
        <w:t>; Rev: 6/29/18</w:t>
      </w:r>
      <w:r w:rsidR="009A63AA">
        <w:rPr>
          <w:rFonts w:ascii="Palatino Linotype" w:hAnsi="Palatino Linotype"/>
          <w:sz w:val="18"/>
          <w:szCs w:val="18"/>
        </w:rPr>
        <w:t>; Rev: 2/1/19</w:t>
      </w:r>
      <w:r w:rsidR="00546662">
        <w:rPr>
          <w:rFonts w:ascii="Palatino Linotype" w:hAnsi="Palatino Linotype"/>
          <w:sz w:val="18"/>
          <w:szCs w:val="18"/>
        </w:rPr>
        <w:t>; Rev: 4/1/19</w:t>
      </w:r>
    </w:p>
    <w:p w14:paraId="2B0DDDB1" w14:textId="1C80D264" w:rsidR="00EC358E" w:rsidRPr="004F0951" w:rsidRDefault="00C23E78" w:rsidP="00404E33">
      <w:pPr>
        <w:pStyle w:val="BodyText"/>
        <w:spacing w:after="0"/>
        <w:jc w:val="left"/>
        <w:rPr>
          <w:rFonts w:ascii="Palatino Linotype" w:hAnsi="Palatino Linotype"/>
          <w:sz w:val="18"/>
          <w:szCs w:val="18"/>
        </w:rPr>
      </w:pPr>
      <w:r>
        <w:rPr>
          <w:rFonts w:ascii="Palatino Linotype" w:hAnsi="Palatino Linotype"/>
          <w:sz w:val="18"/>
          <w:szCs w:val="18"/>
        </w:rPr>
        <w:t>Revised: 6/4/19</w:t>
      </w:r>
      <w:r w:rsidR="00A6144E">
        <w:rPr>
          <w:rFonts w:ascii="Palatino Linotype" w:hAnsi="Palatino Linotype"/>
          <w:sz w:val="18"/>
          <w:szCs w:val="18"/>
        </w:rPr>
        <w:t>; Reviewed April 2020</w:t>
      </w:r>
      <w:r w:rsidR="00E74235">
        <w:rPr>
          <w:rFonts w:ascii="Palatino Linotype" w:hAnsi="Palatino Linotype"/>
          <w:sz w:val="18"/>
          <w:szCs w:val="18"/>
        </w:rPr>
        <w:t>; Reviewed June 2021</w:t>
      </w:r>
      <w:r w:rsidR="00404E33">
        <w:rPr>
          <w:rFonts w:ascii="Palatino Linotype" w:hAnsi="Palatino Linotype"/>
          <w:sz w:val="18"/>
          <w:szCs w:val="18"/>
        </w:rPr>
        <w:t>; Revised July 2021</w:t>
      </w:r>
      <w:r w:rsidR="00962C66">
        <w:rPr>
          <w:rFonts w:ascii="Palatino Linotype" w:hAnsi="Palatino Linotype"/>
          <w:sz w:val="18"/>
          <w:szCs w:val="18"/>
        </w:rPr>
        <w:t>; Revised April 2022</w:t>
      </w:r>
    </w:p>
    <w:sectPr w:rsidR="00EC358E" w:rsidRPr="004F0951" w:rsidSect="007A3843">
      <w:headerReference w:type="default" r:id="rId16"/>
      <w:footerReference w:type="default" r:id="rId17"/>
      <w:headerReference w:type="first" r:id="rId18"/>
      <w:type w:val="continuous"/>
      <w:pgSz w:w="12240" w:h="15840" w:code="1"/>
      <w:pgMar w:top="1800" w:right="1195" w:bottom="1440" w:left="33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A668" w14:textId="77777777" w:rsidR="00981588" w:rsidRDefault="00981588">
      <w:r>
        <w:separator/>
      </w:r>
    </w:p>
  </w:endnote>
  <w:endnote w:type="continuationSeparator" w:id="0">
    <w:p w14:paraId="07A192C7" w14:textId="77777777" w:rsidR="00981588" w:rsidRDefault="0098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1EBA" w14:textId="77777777" w:rsidR="00981588" w:rsidRDefault="0098158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0D7" w14:textId="77777777" w:rsidR="00981588" w:rsidRDefault="00981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167D" w14:textId="77777777" w:rsidR="00981588" w:rsidRDefault="00981588">
    <w:pPr>
      <w:pStyle w:val="Footer"/>
    </w:pPr>
    <w:r>
      <w:fldChar w:fldCharType="begin"/>
    </w:r>
    <w:r>
      <w:instrText xml:space="preserve"> PAGE   \* MERGEFORMAT </w:instrText>
    </w:r>
    <w:r>
      <w:fldChar w:fldCharType="separate"/>
    </w:r>
    <w:r w:rsidR="00404E33">
      <w:rPr>
        <w:noProof/>
      </w:rPr>
      <w:t>1</w:t>
    </w:r>
    <w:r>
      <w:rPr>
        <w:noProof/>
      </w:rPr>
      <w:fldChar w:fldCharType="end"/>
    </w:r>
  </w:p>
  <w:p w14:paraId="580F8D07" w14:textId="77777777" w:rsidR="00981588" w:rsidRDefault="009815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7253" w14:textId="77777777" w:rsidR="00981588" w:rsidRDefault="009815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DE73" w14:textId="77777777" w:rsidR="00981588" w:rsidRDefault="00981588">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4E33">
      <w:rPr>
        <w:rStyle w:val="PageNumber"/>
        <w:noProof/>
      </w:rPr>
      <w:t>23</w:t>
    </w:r>
    <w:r>
      <w:rPr>
        <w:rStyle w:val="PageNumber"/>
      </w:rPr>
      <w:fldChar w:fldCharType="end"/>
    </w:r>
  </w:p>
  <w:p w14:paraId="50A3EF77" w14:textId="77777777" w:rsidR="00981588" w:rsidRDefault="00981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6F6C" w14:textId="77777777" w:rsidR="00981588" w:rsidRDefault="00981588">
      <w:r>
        <w:separator/>
      </w:r>
    </w:p>
  </w:footnote>
  <w:footnote w:type="continuationSeparator" w:id="0">
    <w:p w14:paraId="3917D116" w14:textId="77777777" w:rsidR="00981588" w:rsidRDefault="0098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D4A5" w14:textId="77777777" w:rsidR="00981588" w:rsidRDefault="00981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9076" w14:textId="77777777" w:rsidR="00981588" w:rsidRPr="0010468E" w:rsidRDefault="00981588" w:rsidP="00FB2641">
    <w:pPr>
      <w:pStyle w:val="Header"/>
      <w:rPr>
        <w:sz w:val="36"/>
        <w:szCs w:val="36"/>
      </w:rPr>
    </w:pPr>
    <w:r>
      <w:rPr>
        <w:sz w:val="36"/>
        <w:szCs w:val="36"/>
      </w:rPr>
      <w:t xml:space="preserve">           </w:t>
    </w:r>
    <w:r w:rsidRPr="00FB2641">
      <w:rPr>
        <w:sz w:val="24"/>
        <w:szCs w:val="36"/>
      </w:rPr>
      <w:t>Valley View Retirement Community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1533" w14:textId="77777777" w:rsidR="00981588" w:rsidRDefault="00981588">
    <w:pPr>
      <w:pStyle w:val="Header"/>
    </w:pPr>
    <w:r>
      <w:t>Design Customization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1CAE" w14:textId="77777777" w:rsidR="00981588" w:rsidRDefault="009815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9E24" w14:textId="77777777" w:rsidR="00981588" w:rsidRDefault="00981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51A"/>
    <w:multiLevelType w:val="hybridMultilevel"/>
    <w:tmpl w:val="FC7E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536A3"/>
    <w:multiLevelType w:val="hybridMultilevel"/>
    <w:tmpl w:val="9FC82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B4DF9"/>
    <w:multiLevelType w:val="hybridMultilevel"/>
    <w:tmpl w:val="419C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C400A"/>
    <w:multiLevelType w:val="hybridMultilevel"/>
    <w:tmpl w:val="E078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E7774"/>
    <w:multiLevelType w:val="hybridMultilevel"/>
    <w:tmpl w:val="E512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10C01"/>
    <w:multiLevelType w:val="hybridMultilevel"/>
    <w:tmpl w:val="0FE4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73F34"/>
    <w:multiLevelType w:val="hybridMultilevel"/>
    <w:tmpl w:val="F800A4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AA2F68"/>
    <w:multiLevelType w:val="hybridMultilevel"/>
    <w:tmpl w:val="34B44C02"/>
    <w:lvl w:ilvl="0" w:tplc="4A6EBCDC">
      <w:start w:val="1"/>
      <w:numFmt w:val="bullet"/>
      <w:lvlText w:val=""/>
      <w:lvlJc w:val="left"/>
      <w:pPr>
        <w:ind w:left="1440" w:hanging="360"/>
      </w:pPr>
      <w:rPr>
        <w:rFonts w:ascii="Symbol" w:hAnsi="Symbol" w:hint="default"/>
        <w:color w:val="4F62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ED6849"/>
    <w:multiLevelType w:val="hybridMultilevel"/>
    <w:tmpl w:val="E90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103BB"/>
    <w:multiLevelType w:val="hybridMultilevel"/>
    <w:tmpl w:val="A1607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2E0592"/>
    <w:multiLevelType w:val="hybridMultilevel"/>
    <w:tmpl w:val="BE9E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A4067"/>
    <w:multiLevelType w:val="hybridMultilevel"/>
    <w:tmpl w:val="EEB2AC8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3F8A4AD3"/>
    <w:multiLevelType w:val="hybridMultilevel"/>
    <w:tmpl w:val="6476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1314E"/>
    <w:multiLevelType w:val="hybridMultilevel"/>
    <w:tmpl w:val="8D4E6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5" w15:restartNumberingAfterBreak="0">
    <w:nsid w:val="511A19FB"/>
    <w:multiLevelType w:val="hybridMultilevel"/>
    <w:tmpl w:val="EC60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43959"/>
    <w:multiLevelType w:val="hybridMultilevel"/>
    <w:tmpl w:val="77C6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15572"/>
    <w:multiLevelType w:val="hybridMultilevel"/>
    <w:tmpl w:val="5914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D2C5F"/>
    <w:multiLevelType w:val="hybridMultilevel"/>
    <w:tmpl w:val="CEB0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20" w15:restartNumberingAfterBreak="0">
    <w:nsid w:val="61CC1B76"/>
    <w:multiLevelType w:val="hybridMultilevel"/>
    <w:tmpl w:val="501E0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071FD"/>
    <w:multiLevelType w:val="hybridMultilevel"/>
    <w:tmpl w:val="810403B4"/>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2" w15:restartNumberingAfterBreak="0">
    <w:nsid w:val="6E673F97"/>
    <w:multiLevelType w:val="hybridMultilevel"/>
    <w:tmpl w:val="E0B4D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651412D"/>
    <w:multiLevelType w:val="hybridMultilevel"/>
    <w:tmpl w:val="1BDE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517252">
    <w:abstractNumId w:val="19"/>
  </w:num>
  <w:num w:numId="2" w16cid:durableId="1461918634">
    <w:abstractNumId w:val="14"/>
  </w:num>
  <w:num w:numId="3" w16cid:durableId="1549416269">
    <w:abstractNumId w:val="3"/>
  </w:num>
  <w:num w:numId="4" w16cid:durableId="914169869">
    <w:abstractNumId w:val="8"/>
  </w:num>
  <w:num w:numId="5" w16cid:durableId="2039969852">
    <w:abstractNumId w:val="15"/>
  </w:num>
  <w:num w:numId="6" w16cid:durableId="468323295">
    <w:abstractNumId w:val="12"/>
  </w:num>
  <w:num w:numId="7" w16cid:durableId="2070961112">
    <w:abstractNumId w:val="21"/>
  </w:num>
  <w:num w:numId="8" w16cid:durableId="2124767776">
    <w:abstractNumId w:val="4"/>
  </w:num>
  <w:num w:numId="9" w16cid:durableId="172190144">
    <w:abstractNumId w:val="0"/>
  </w:num>
  <w:num w:numId="10" w16cid:durableId="715933130">
    <w:abstractNumId w:val="16"/>
  </w:num>
  <w:num w:numId="11" w16cid:durableId="39667731">
    <w:abstractNumId w:val="5"/>
  </w:num>
  <w:num w:numId="12" w16cid:durableId="1899511217">
    <w:abstractNumId w:val="18"/>
  </w:num>
  <w:num w:numId="13" w16cid:durableId="1022052496">
    <w:abstractNumId w:val="17"/>
  </w:num>
  <w:num w:numId="14" w16cid:durableId="2089617653">
    <w:abstractNumId w:val="9"/>
  </w:num>
  <w:num w:numId="15" w16cid:durableId="2033724682">
    <w:abstractNumId w:val="2"/>
  </w:num>
  <w:num w:numId="16" w16cid:durableId="1005937965">
    <w:abstractNumId w:val="1"/>
  </w:num>
  <w:num w:numId="17" w16cid:durableId="407653755">
    <w:abstractNumId w:val="7"/>
  </w:num>
  <w:num w:numId="18" w16cid:durableId="837430153">
    <w:abstractNumId w:val="10"/>
  </w:num>
  <w:num w:numId="19" w16cid:durableId="1918781280">
    <w:abstractNumId w:val="23"/>
  </w:num>
  <w:num w:numId="20" w16cid:durableId="1736079680">
    <w:abstractNumId w:val="11"/>
  </w:num>
  <w:num w:numId="21" w16cid:durableId="1260018721">
    <w:abstractNumId w:val="20"/>
  </w:num>
  <w:num w:numId="22" w16cid:durableId="247275218">
    <w:abstractNumId w:val="6"/>
  </w:num>
  <w:num w:numId="23" w16cid:durableId="1922257148">
    <w:abstractNumId w:val="13"/>
  </w:num>
  <w:num w:numId="24" w16cid:durableId="51288760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8" w:dllVersion="513"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A86"/>
    <w:rsid w:val="0001062B"/>
    <w:rsid w:val="000146C8"/>
    <w:rsid w:val="00020A1D"/>
    <w:rsid w:val="00030462"/>
    <w:rsid w:val="0003284F"/>
    <w:rsid w:val="000345F0"/>
    <w:rsid w:val="00034CB4"/>
    <w:rsid w:val="0004053D"/>
    <w:rsid w:val="0004364A"/>
    <w:rsid w:val="00045A49"/>
    <w:rsid w:val="00053C53"/>
    <w:rsid w:val="00063E3C"/>
    <w:rsid w:val="00073889"/>
    <w:rsid w:val="00073CDD"/>
    <w:rsid w:val="0007687E"/>
    <w:rsid w:val="00076F1B"/>
    <w:rsid w:val="00087775"/>
    <w:rsid w:val="0009279A"/>
    <w:rsid w:val="000A0362"/>
    <w:rsid w:val="000A26A6"/>
    <w:rsid w:val="000A5716"/>
    <w:rsid w:val="000B2A61"/>
    <w:rsid w:val="000B67AA"/>
    <w:rsid w:val="000C5007"/>
    <w:rsid w:val="000D04D9"/>
    <w:rsid w:val="000D6D66"/>
    <w:rsid w:val="000E2F07"/>
    <w:rsid w:val="000E4DB8"/>
    <w:rsid w:val="000F3039"/>
    <w:rsid w:val="000F3FE0"/>
    <w:rsid w:val="000F7DBC"/>
    <w:rsid w:val="00100602"/>
    <w:rsid w:val="0010148A"/>
    <w:rsid w:val="0010260A"/>
    <w:rsid w:val="0010468E"/>
    <w:rsid w:val="00106B9C"/>
    <w:rsid w:val="00110116"/>
    <w:rsid w:val="00110938"/>
    <w:rsid w:val="00130ADA"/>
    <w:rsid w:val="001331AB"/>
    <w:rsid w:val="00133D92"/>
    <w:rsid w:val="00135A64"/>
    <w:rsid w:val="001419D8"/>
    <w:rsid w:val="00141F0E"/>
    <w:rsid w:val="00142FAA"/>
    <w:rsid w:val="00143F95"/>
    <w:rsid w:val="00144260"/>
    <w:rsid w:val="00147B39"/>
    <w:rsid w:val="00150404"/>
    <w:rsid w:val="00152244"/>
    <w:rsid w:val="00153675"/>
    <w:rsid w:val="00162E4C"/>
    <w:rsid w:val="00165A8D"/>
    <w:rsid w:val="0016779A"/>
    <w:rsid w:val="0017388F"/>
    <w:rsid w:val="001758E5"/>
    <w:rsid w:val="00177FCF"/>
    <w:rsid w:val="00180EEC"/>
    <w:rsid w:val="00183923"/>
    <w:rsid w:val="00190255"/>
    <w:rsid w:val="001C5CAF"/>
    <w:rsid w:val="001D0390"/>
    <w:rsid w:val="001D03E7"/>
    <w:rsid w:val="001D10EC"/>
    <w:rsid w:val="001D5D73"/>
    <w:rsid w:val="001D748B"/>
    <w:rsid w:val="001D7E35"/>
    <w:rsid w:val="001E0C76"/>
    <w:rsid w:val="001E703D"/>
    <w:rsid w:val="001F1DF0"/>
    <w:rsid w:val="001F41B9"/>
    <w:rsid w:val="001F4D79"/>
    <w:rsid w:val="001F5AA4"/>
    <w:rsid w:val="00201B73"/>
    <w:rsid w:val="002048B3"/>
    <w:rsid w:val="00205E55"/>
    <w:rsid w:val="00212E53"/>
    <w:rsid w:val="00221893"/>
    <w:rsid w:val="00223A0D"/>
    <w:rsid w:val="00244F1F"/>
    <w:rsid w:val="00257C82"/>
    <w:rsid w:val="00263DBB"/>
    <w:rsid w:val="00277B76"/>
    <w:rsid w:val="00287D95"/>
    <w:rsid w:val="002946E9"/>
    <w:rsid w:val="002A4E7E"/>
    <w:rsid w:val="002A6548"/>
    <w:rsid w:val="002B0D7D"/>
    <w:rsid w:val="002D21FE"/>
    <w:rsid w:val="002D3D61"/>
    <w:rsid w:val="002D4C6B"/>
    <w:rsid w:val="002D7470"/>
    <w:rsid w:val="002E2CC4"/>
    <w:rsid w:val="002F284B"/>
    <w:rsid w:val="002F39D2"/>
    <w:rsid w:val="00302287"/>
    <w:rsid w:val="00302D7A"/>
    <w:rsid w:val="00303210"/>
    <w:rsid w:val="00310F74"/>
    <w:rsid w:val="00311D0A"/>
    <w:rsid w:val="00312D6D"/>
    <w:rsid w:val="00313371"/>
    <w:rsid w:val="00314C76"/>
    <w:rsid w:val="0031562B"/>
    <w:rsid w:val="003179D1"/>
    <w:rsid w:val="003201D1"/>
    <w:rsid w:val="00323852"/>
    <w:rsid w:val="00325C26"/>
    <w:rsid w:val="00325C93"/>
    <w:rsid w:val="003262F0"/>
    <w:rsid w:val="00333A47"/>
    <w:rsid w:val="00352C6B"/>
    <w:rsid w:val="0035556E"/>
    <w:rsid w:val="00367887"/>
    <w:rsid w:val="0037078E"/>
    <w:rsid w:val="00370CE4"/>
    <w:rsid w:val="00372D82"/>
    <w:rsid w:val="00375BD9"/>
    <w:rsid w:val="003768C5"/>
    <w:rsid w:val="00377238"/>
    <w:rsid w:val="0038329E"/>
    <w:rsid w:val="003871D2"/>
    <w:rsid w:val="0038723C"/>
    <w:rsid w:val="00392FD7"/>
    <w:rsid w:val="00396A6B"/>
    <w:rsid w:val="003A15FB"/>
    <w:rsid w:val="003A520D"/>
    <w:rsid w:val="003B5805"/>
    <w:rsid w:val="003D2659"/>
    <w:rsid w:val="003D521E"/>
    <w:rsid w:val="003D6039"/>
    <w:rsid w:val="003D60F8"/>
    <w:rsid w:val="003E61F8"/>
    <w:rsid w:val="003E69CF"/>
    <w:rsid w:val="003E6C25"/>
    <w:rsid w:val="003E73DE"/>
    <w:rsid w:val="003E7A96"/>
    <w:rsid w:val="003F0598"/>
    <w:rsid w:val="003F4708"/>
    <w:rsid w:val="003F4B56"/>
    <w:rsid w:val="00403212"/>
    <w:rsid w:val="0040359C"/>
    <w:rsid w:val="00404E33"/>
    <w:rsid w:val="00404E4A"/>
    <w:rsid w:val="00406F9B"/>
    <w:rsid w:val="004118CA"/>
    <w:rsid w:val="004205D9"/>
    <w:rsid w:val="0042338A"/>
    <w:rsid w:val="00424679"/>
    <w:rsid w:val="004265DB"/>
    <w:rsid w:val="004373D8"/>
    <w:rsid w:val="00437794"/>
    <w:rsid w:val="00442650"/>
    <w:rsid w:val="004451FC"/>
    <w:rsid w:val="0044650B"/>
    <w:rsid w:val="0044730F"/>
    <w:rsid w:val="004501F1"/>
    <w:rsid w:val="00450E1E"/>
    <w:rsid w:val="004514EF"/>
    <w:rsid w:val="004519F6"/>
    <w:rsid w:val="004544AF"/>
    <w:rsid w:val="004579E7"/>
    <w:rsid w:val="004618D6"/>
    <w:rsid w:val="00467D87"/>
    <w:rsid w:val="0047642C"/>
    <w:rsid w:val="00480E1B"/>
    <w:rsid w:val="004818C6"/>
    <w:rsid w:val="00483470"/>
    <w:rsid w:val="004911C4"/>
    <w:rsid w:val="00493D02"/>
    <w:rsid w:val="00495D09"/>
    <w:rsid w:val="004A051D"/>
    <w:rsid w:val="004A0DE8"/>
    <w:rsid w:val="004A4678"/>
    <w:rsid w:val="004B6CC9"/>
    <w:rsid w:val="004D2B94"/>
    <w:rsid w:val="004D2F5F"/>
    <w:rsid w:val="004D4182"/>
    <w:rsid w:val="004D6E5A"/>
    <w:rsid w:val="004D7AFB"/>
    <w:rsid w:val="004E099F"/>
    <w:rsid w:val="004E3463"/>
    <w:rsid w:val="004E4193"/>
    <w:rsid w:val="004E53D1"/>
    <w:rsid w:val="004F0951"/>
    <w:rsid w:val="004F6A58"/>
    <w:rsid w:val="004F7937"/>
    <w:rsid w:val="005079E5"/>
    <w:rsid w:val="005120E7"/>
    <w:rsid w:val="005159B7"/>
    <w:rsid w:val="00515AD9"/>
    <w:rsid w:val="00522F29"/>
    <w:rsid w:val="0052620C"/>
    <w:rsid w:val="0053111B"/>
    <w:rsid w:val="0053451A"/>
    <w:rsid w:val="00534F56"/>
    <w:rsid w:val="00540877"/>
    <w:rsid w:val="00546662"/>
    <w:rsid w:val="00547E0A"/>
    <w:rsid w:val="0055238C"/>
    <w:rsid w:val="0055399D"/>
    <w:rsid w:val="00553F04"/>
    <w:rsid w:val="005610B0"/>
    <w:rsid w:val="00561839"/>
    <w:rsid w:val="0056291C"/>
    <w:rsid w:val="0057403E"/>
    <w:rsid w:val="005820B1"/>
    <w:rsid w:val="00584041"/>
    <w:rsid w:val="00584875"/>
    <w:rsid w:val="00585722"/>
    <w:rsid w:val="005910A7"/>
    <w:rsid w:val="00595FF3"/>
    <w:rsid w:val="00596313"/>
    <w:rsid w:val="00597378"/>
    <w:rsid w:val="005A2075"/>
    <w:rsid w:val="005A23FC"/>
    <w:rsid w:val="005A330A"/>
    <w:rsid w:val="005B5123"/>
    <w:rsid w:val="005B7070"/>
    <w:rsid w:val="005C03EB"/>
    <w:rsid w:val="005C6AD2"/>
    <w:rsid w:val="005D0143"/>
    <w:rsid w:val="005D168B"/>
    <w:rsid w:val="005D26B9"/>
    <w:rsid w:val="005D2BE7"/>
    <w:rsid w:val="005D41ED"/>
    <w:rsid w:val="005D4815"/>
    <w:rsid w:val="005E0ACB"/>
    <w:rsid w:val="005E3E44"/>
    <w:rsid w:val="005E64AA"/>
    <w:rsid w:val="005E7960"/>
    <w:rsid w:val="005F57CA"/>
    <w:rsid w:val="005F6105"/>
    <w:rsid w:val="006017C3"/>
    <w:rsid w:val="00602B71"/>
    <w:rsid w:val="00607ACD"/>
    <w:rsid w:val="00613B2F"/>
    <w:rsid w:val="00616DB3"/>
    <w:rsid w:val="006172B6"/>
    <w:rsid w:val="00620CF3"/>
    <w:rsid w:val="006335D1"/>
    <w:rsid w:val="00634427"/>
    <w:rsid w:val="00637DBD"/>
    <w:rsid w:val="00642EF8"/>
    <w:rsid w:val="006434DF"/>
    <w:rsid w:val="00645D75"/>
    <w:rsid w:val="006476C0"/>
    <w:rsid w:val="00664C1E"/>
    <w:rsid w:val="00672C77"/>
    <w:rsid w:val="00675276"/>
    <w:rsid w:val="00684D15"/>
    <w:rsid w:val="00684F60"/>
    <w:rsid w:val="0068711B"/>
    <w:rsid w:val="006904C6"/>
    <w:rsid w:val="00690BAB"/>
    <w:rsid w:val="006967D4"/>
    <w:rsid w:val="00697EBF"/>
    <w:rsid w:val="006A0B22"/>
    <w:rsid w:val="006A477D"/>
    <w:rsid w:val="006A4C22"/>
    <w:rsid w:val="006A66FC"/>
    <w:rsid w:val="006C11AF"/>
    <w:rsid w:val="006C73C4"/>
    <w:rsid w:val="006D1C7D"/>
    <w:rsid w:val="006D2F0B"/>
    <w:rsid w:val="006D3958"/>
    <w:rsid w:val="006E4E05"/>
    <w:rsid w:val="006E7469"/>
    <w:rsid w:val="006F2661"/>
    <w:rsid w:val="006F2F9E"/>
    <w:rsid w:val="006F60AD"/>
    <w:rsid w:val="00712AC6"/>
    <w:rsid w:val="007164C5"/>
    <w:rsid w:val="00720544"/>
    <w:rsid w:val="007255CC"/>
    <w:rsid w:val="007271D1"/>
    <w:rsid w:val="00727E14"/>
    <w:rsid w:val="00731C4A"/>
    <w:rsid w:val="00737050"/>
    <w:rsid w:val="0074321E"/>
    <w:rsid w:val="00744554"/>
    <w:rsid w:val="007454B9"/>
    <w:rsid w:val="0075077E"/>
    <w:rsid w:val="007542FC"/>
    <w:rsid w:val="00754862"/>
    <w:rsid w:val="00755681"/>
    <w:rsid w:val="00762A86"/>
    <w:rsid w:val="007655F1"/>
    <w:rsid w:val="007741A8"/>
    <w:rsid w:val="00780524"/>
    <w:rsid w:val="00787D04"/>
    <w:rsid w:val="00790690"/>
    <w:rsid w:val="0079219E"/>
    <w:rsid w:val="00792712"/>
    <w:rsid w:val="0079433C"/>
    <w:rsid w:val="00795D74"/>
    <w:rsid w:val="007A19D9"/>
    <w:rsid w:val="007A1EF3"/>
    <w:rsid w:val="007A3843"/>
    <w:rsid w:val="007A3C38"/>
    <w:rsid w:val="007B037D"/>
    <w:rsid w:val="007B220E"/>
    <w:rsid w:val="007B7080"/>
    <w:rsid w:val="007C3A6A"/>
    <w:rsid w:val="007C5FC5"/>
    <w:rsid w:val="007C667D"/>
    <w:rsid w:val="007D09D5"/>
    <w:rsid w:val="007D6621"/>
    <w:rsid w:val="007E020A"/>
    <w:rsid w:val="007E2883"/>
    <w:rsid w:val="007E3F05"/>
    <w:rsid w:val="007F1C01"/>
    <w:rsid w:val="007F37D6"/>
    <w:rsid w:val="007F4BD9"/>
    <w:rsid w:val="007F5BE3"/>
    <w:rsid w:val="007F5FE0"/>
    <w:rsid w:val="007F679F"/>
    <w:rsid w:val="00803EE5"/>
    <w:rsid w:val="00804BD6"/>
    <w:rsid w:val="0080653A"/>
    <w:rsid w:val="008110C0"/>
    <w:rsid w:val="00814081"/>
    <w:rsid w:val="00821606"/>
    <w:rsid w:val="00822047"/>
    <w:rsid w:val="0083351D"/>
    <w:rsid w:val="00835DF2"/>
    <w:rsid w:val="0084757A"/>
    <w:rsid w:val="008556E7"/>
    <w:rsid w:val="00861C65"/>
    <w:rsid w:val="008629BC"/>
    <w:rsid w:val="00866E10"/>
    <w:rsid w:val="008855F0"/>
    <w:rsid w:val="008860FD"/>
    <w:rsid w:val="0089137C"/>
    <w:rsid w:val="00891D23"/>
    <w:rsid w:val="008966D0"/>
    <w:rsid w:val="008A03C6"/>
    <w:rsid w:val="008A2105"/>
    <w:rsid w:val="008B4B65"/>
    <w:rsid w:val="008B5DF2"/>
    <w:rsid w:val="008B6D14"/>
    <w:rsid w:val="008C128C"/>
    <w:rsid w:val="008D2C4A"/>
    <w:rsid w:val="008D46E7"/>
    <w:rsid w:val="008D7B9C"/>
    <w:rsid w:val="008E048D"/>
    <w:rsid w:val="008E1BC9"/>
    <w:rsid w:val="008E4DF6"/>
    <w:rsid w:val="008E67EB"/>
    <w:rsid w:val="008E6997"/>
    <w:rsid w:val="008F31A9"/>
    <w:rsid w:val="008F3B20"/>
    <w:rsid w:val="00900148"/>
    <w:rsid w:val="00900A86"/>
    <w:rsid w:val="0090565D"/>
    <w:rsid w:val="009064F1"/>
    <w:rsid w:val="00907257"/>
    <w:rsid w:val="00922821"/>
    <w:rsid w:val="00923084"/>
    <w:rsid w:val="009360A7"/>
    <w:rsid w:val="00937DBE"/>
    <w:rsid w:val="00943A89"/>
    <w:rsid w:val="00944971"/>
    <w:rsid w:val="00946E63"/>
    <w:rsid w:val="00947CF2"/>
    <w:rsid w:val="009518A9"/>
    <w:rsid w:val="00957A9A"/>
    <w:rsid w:val="00961301"/>
    <w:rsid w:val="009620D9"/>
    <w:rsid w:val="009621E0"/>
    <w:rsid w:val="00962C66"/>
    <w:rsid w:val="00971F76"/>
    <w:rsid w:val="009736AA"/>
    <w:rsid w:val="00974DCF"/>
    <w:rsid w:val="00977C9A"/>
    <w:rsid w:val="00981588"/>
    <w:rsid w:val="0098181E"/>
    <w:rsid w:val="00992667"/>
    <w:rsid w:val="009926CA"/>
    <w:rsid w:val="0099286E"/>
    <w:rsid w:val="009929D7"/>
    <w:rsid w:val="00997A34"/>
    <w:rsid w:val="009A2DA1"/>
    <w:rsid w:val="009A32D5"/>
    <w:rsid w:val="009A63AA"/>
    <w:rsid w:val="009A6AE0"/>
    <w:rsid w:val="009B7B82"/>
    <w:rsid w:val="009D00CF"/>
    <w:rsid w:val="009E0F5D"/>
    <w:rsid w:val="009E3B5D"/>
    <w:rsid w:val="009E4C84"/>
    <w:rsid w:val="009F3DBF"/>
    <w:rsid w:val="009F57CA"/>
    <w:rsid w:val="009F595B"/>
    <w:rsid w:val="009F5AA7"/>
    <w:rsid w:val="00A14C1F"/>
    <w:rsid w:val="00A14EF4"/>
    <w:rsid w:val="00A226C4"/>
    <w:rsid w:val="00A24767"/>
    <w:rsid w:val="00A27855"/>
    <w:rsid w:val="00A30AD3"/>
    <w:rsid w:val="00A327D7"/>
    <w:rsid w:val="00A37A90"/>
    <w:rsid w:val="00A409AC"/>
    <w:rsid w:val="00A4126D"/>
    <w:rsid w:val="00A431BF"/>
    <w:rsid w:val="00A44292"/>
    <w:rsid w:val="00A4453D"/>
    <w:rsid w:val="00A5107A"/>
    <w:rsid w:val="00A5121C"/>
    <w:rsid w:val="00A53E16"/>
    <w:rsid w:val="00A60DE4"/>
    <w:rsid w:val="00A612A4"/>
    <w:rsid w:val="00A6144E"/>
    <w:rsid w:val="00A62AE0"/>
    <w:rsid w:val="00A70519"/>
    <w:rsid w:val="00A73459"/>
    <w:rsid w:val="00A735AA"/>
    <w:rsid w:val="00A76D21"/>
    <w:rsid w:val="00A80AD7"/>
    <w:rsid w:val="00A87A62"/>
    <w:rsid w:val="00A87AB3"/>
    <w:rsid w:val="00A946A3"/>
    <w:rsid w:val="00AB04DB"/>
    <w:rsid w:val="00AC0E93"/>
    <w:rsid w:val="00AC11B2"/>
    <w:rsid w:val="00AD4070"/>
    <w:rsid w:val="00AE1D51"/>
    <w:rsid w:val="00AF45B4"/>
    <w:rsid w:val="00AF5B2E"/>
    <w:rsid w:val="00AF6A71"/>
    <w:rsid w:val="00B04CEA"/>
    <w:rsid w:val="00B2017D"/>
    <w:rsid w:val="00B21240"/>
    <w:rsid w:val="00B235D4"/>
    <w:rsid w:val="00B248A0"/>
    <w:rsid w:val="00B26A53"/>
    <w:rsid w:val="00B3024B"/>
    <w:rsid w:val="00B3380E"/>
    <w:rsid w:val="00B33C6C"/>
    <w:rsid w:val="00B349A5"/>
    <w:rsid w:val="00B41464"/>
    <w:rsid w:val="00B47BC2"/>
    <w:rsid w:val="00B541CA"/>
    <w:rsid w:val="00B677AA"/>
    <w:rsid w:val="00B74076"/>
    <w:rsid w:val="00B75975"/>
    <w:rsid w:val="00B76FD9"/>
    <w:rsid w:val="00B81CE1"/>
    <w:rsid w:val="00B83DFD"/>
    <w:rsid w:val="00B900D6"/>
    <w:rsid w:val="00B9112D"/>
    <w:rsid w:val="00B91E3E"/>
    <w:rsid w:val="00B92791"/>
    <w:rsid w:val="00BA0651"/>
    <w:rsid w:val="00BA28E3"/>
    <w:rsid w:val="00BC31C7"/>
    <w:rsid w:val="00BC520E"/>
    <w:rsid w:val="00BD16A6"/>
    <w:rsid w:val="00BD2234"/>
    <w:rsid w:val="00BD2B1C"/>
    <w:rsid w:val="00BE10A9"/>
    <w:rsid w:val="00BE6A6F"/>
    <w:rsid w:val="00BF3A13"/>
    <w:rsid w:val="00BF6C94"/>
    <w:rsid w:val="00C12433"/>
    <w:rsid w:val="00C13913"/>
    <w:rsid w:val="00C22AC5"/>
    <w:rsid w:val="00C23E78"/>
    <w:rsid w:val="00C4157B"/>
    <w:rsid w:val="00C41771"/>
    <w:rsid w:val="00C5010C"/>
    <w:rsid w:val="00C51F7F"/>
    <w:rsid w:val="00C707B3"/>
    <w:rsid w:val="00C71C4E"/>
    <w:rsid w:val="00C72E8F"/>
    <w:rsid w:val="00C738C7"/>
    <w:rsid w:val="00C7412E"/>
    <w:rsid w:val="00C81574"/>
    <w:rsid w:val="00C83D29"/>
    <w:rsid w:val="00C85EB2"/>
    <w:rsid w:val="00C87E9D"/>
    <w:rsid w:val="00C97038"/>
    <w:rsid w:val="00CA078A"/>
    <w:rsid w:val="00CA35A7"/>
    <w:rsid w:val="00CB4A92"/>
    <w:rsid w:val="00CB653E"/>
    <w:rsid w:val="00CC2DEF"/>
    <w:rsid w:val="00CD4727"/>
    <w:rsid w:val="00CD524F"/>
    <w:rsid w:val="00CD602F"/>
    <w:rsid w:val="00CF09F5"/>
    <w:rsid w:val="00CF0D27"/>
    <w:rsid w:val="00CF2517"/>
    <w:rsid w:val="00CF358C"/>
    <w:rsid w:val="00D05564"/>
    <w:rsid w:val="00D13009"/>
    <w:rsid w:val="00D13782"/>
    <w:rsid w:val="00D13F77"/>
    <w:rsid w:val="00D17E45"/>
    <w:rsid w:val="00D20313"/>
    <w:rsid w:val="00D22CCF"/>
    <w:rsid w:val="00D34C84"/>
    <w:rsid w:val="00D35FB0"/>
    <w:rsid w:val="00D40623"/>
    <w:rsid w:val="00D414A6"/>
    <w:rsid w:val="00D50906"/>
    <w:rsid w:val="00D50CD3"/>
    <w:rsid w:val="00D61207"/>
    <w:rsid w:val="00D61364"/>
    <w:rsid w:val="00D63B98"/>
    <w:rsid w:val="00D6516D"/>
    <w:rsid w:val="00D65EE2"/>
    <w:rsid w:val="00D73CBA"/>
    <w:rsid w:val="00D74F97"/>
    <w:rsid w:val="00D828CC"/>
    <w:rsid w:val="00D849F3"/>
    <w:rsid w:val="00D8542A"/>
    <w:rsid w:val="00D91600"/>
    <w:rsid w:val="00DA28BB"/>
    <w:rsid w:val="00DA2D8E"/>
    <w:rsid w:val="00DA3927"/>
    <w:rsid w:val="00DA3D79"/>
    <w:rsid w:val="00DA71BF"/>
    <w:rsid w:val="00DB04D5"/>
    <w:rsid w:val="00DB05AE"/>
    <w:rsid w:val="00DB29DD"/>
    <w:rsid w:val="00DB48A2"/>
    <w:rsid w:val="00DC29F6"/>
    <w:rsid w:val="00DC4B4A"/>
    <w:rsid w:val="00DD0F6B"/>
    <w:rsid w:val="00DD1C07"/>
    <w:rsid w:val="00DD2143"/>
    <w:rsid w:val="00DD3090"/>
    <w:rsid w:val="00DD4B56"/>
    <w:rsid w:val="00DD566E"/>
    <w:rsid w:val="00DD7B3A"/>
    <w:rsid w:val="00DF09EE"/>
    <w:rsid w:val="00DF1C71"/>
    <w:rsid w:val="00DF222B"/>
    <w:rsid w:val="00DF5CF7"/>
    <w:rsid w:val="00E0627D"/>
    <w:rsid w:val="00E12FA8"/>
    <w:rsid w:val="00E16EE8"/>
    <w:rsid w:val="00E24300"/>
    <w:rsid w:val="00E24832"/>
    <w:rsid w:val="00E27D12"/>
    <w:rsid w:val="00E32AE0"/>
    <w:rsid w:val="00E32E01"/>
    <w:rsid w:val="00E379F4"/>
    <w:rsid w:val="00E379F6"/>
    <w:rsid w:val="00E50378"/>
    <w:rsid w:val="00E54C67"/>
    <w:rsid w:val="00E55985"/>
    <w:rsid w:val="00E55D00"/>
    <w:rsid w:val="00E6380A"/>
    <w:rsid w:val="00E64DEE"/>
    <w:rsid w:val="00E65E1D"/>
    <w:rsid w:val="00E66C7B"/>
    <w:rsid w:val="00E74235"/>
    <w:rsid w:val="00E81A7E"/>
    <w:rsid w:val="00E8756F"/>
    <w:rsid w:val="00E913CF"/>
    <w:rsid w:val="00EA20EE"/>
    <w:rsid w:val="00EA2473"/>
    <w:rsid w:val="00EA62F3"/>
    <w:rsid w:val="00EC02DE"/>
    <w:rsid w:val="00EC0702"/>
    <w:rsid w:val="00EC19BF"/>
    <w:rsid w:val="00EC358E"/>
    <w:rsid w:val="00EC4DFB"/>
    <w:rsid w:val="00EC69BC"/>
    <w:rsid w:val="00ED2108"/>
    <w:rsid w:val="00ED301B"/>
    <w:rsid w:val="00ED352E"/>
    <w:rsid w:val="00ED7CD0"/>
    <w:rsid w:val="00EE09BC"/>
    <w:rsid w:val="00EE37F0"/>
    <w:rsid w:val="00EE482F"/>
    <w:rsid w:val="00EF2C7C"/>
    <w:rsid w:val="00EF42AD"/>
    <w:rsid w:val="00EF6DB6"/>
    <w:rsid w:val="00F0414F"/>
    <w:rsid w:val="00F05156"/>
    <w:rsid w:val="00F22494"/>
    <w:rsid w:val="00F230B9"/>
    <w:rsid w:val="00F23914"/>
    <w:rsid w:val="00F239BF"/>
    <w:rsid w:val="00F25D3D"/>
    <w:rsid w:val="00F262AD"/>
    <w:rsid w:val="00F265A9"/>
    <w:rsid w:val="00F300A5"/>
    <w:rsid w:val="00F34F09"/>
    <w:rsid w:val="00F363A3"/>
    <w:rsid w:val="00F5345E"/>
    <w:rsid w:val="00F560FA"/>
    <w:rsid w:val="00F57766"/>
    <w:rsid w:val="00F64467"/>
    <w:rsid w:val="00F70257"/>
    <w:rsid w:val="00F8730F"/>
    <w:rsid w:val="00F9086C"/>
    <w:rsid w:val="00F91624"/>
    <w:rsid w:val="00FA4C70"/>
    <w:rsid w:val="00FA6762"/>
    <w:rsid w:val="00FB07E6"/>
    <w:rsid w:val="00FB2641"/>
    <w:rsid w:val="00FB48E2"/>
    <w:rsid w:val="00FB5631"/>
    <w:rsid w:val="00FB7BAE"/>
    <w:rsid w:val="00FC312D"/>
    <w:rsid w:val="00FC3FA0"/>
    <w:rsid w:val="00FC5C30"/>
    <w:rsid w:val="00FD188E"/>
    <w:rsid w:val="00FD53B4"/>
    <w:rsid w:val="00FD5C3F"/>
    <w:rsid w:val="00FE031C"/>
    <w:rsid w:val="00FE18EC"/>
    <w:rsid w:val="00FE41F5"/>
    <w:rsid w:val="00FE6ADA"/>
    <w:rsid w:val="00FE7B99"/>
    <w:rsid w:val="00FF3442"/>
    <w:rsid w:val="00FF34E9"/>
    <w:rsid w:val="00FF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3BA3E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889"/>
    <w:rPr>
      <w:rFonts w:ascii="Garamond" w:hAnsi="Garamond"/>
      <w:sz w:val="16"/>
    </w:rPr>
  </w:style>
  <w:style w:type="paragraph" w:styleId="Heading1">
    <w:name w:val="heading 1"/>
    <w:basedOn w:val="Normal"/>
    <w:next w:val="BodyText"/>
    <w:link w:val="Heading1Char"/>
    <w:qFormat/>
    <w:rsid w:val="00DA28BB"/>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qFormat/>
    <w:rsid w:val="00DA28BB"/>
    <w:pPr>
      <w:keepNext/>
      <w:spacing w:line="240" w:lineRule="atLeast"/>
      <w:outlineLvl w:val="1"/>
    </w:pPr>
    <w:rPr>
      <w:rFonts w:ascii="Arial Black" w:hAnsi="Arial Black"/>
      <w:spacing w:val="-10"/>
      <w:kern w:val="28"/>
      <w:szCs w:val="16"/>
    </w:rPr>
  </w:style>
  <w:style w:type="paragraph" w:styleId="Heading3">
    <w:name w:val="heading 3"/>
    <w:basedOn w:val="Normal"/>
    <w:next w:val="BodyText"/>
    <w:qFormat/>
    <w:rsid w:val="005F6105"/>
    <w:pPr>
      <w:keepNext/>
      <w:outlineLvl w:val="2"/>
    </w:pPr>
    <w:rPr>
      <w:rFonts w:ascii="Arial Black" w:hAnsi="Arial Black"/>
      <w:spacing w:val="-5"/>
    </w:rPr>
  </w:style>
  <w:style w:type="paragraph" w:styleId="Heading4">
    <w:name w:val="heading 4"/>
    <w:basedOn w:val="Normal"/>
    <w:next w:val="BodyText"/>
    <w:qFormat/>
    <w:rsid w:val="00073889"/>
    <w:pPr>
      <w:keepNext/>
      <w:spacing w:after="240"/>
      <w:jc w:val="center"/>
      <w:outlineLvl w:val="3"/>
    </w:pPr>
    <w:rPr>
      <w:caps/>
      <w:spacing w:val="30"/>
    </w:rPr>
  </w:style>
  <w:style w:type="paragraph" w:styleId="Heading5">
    <w:name w:val="heading 5"/>
    <w:basedOn w:val="Normal"/>
    <w:next w:val="BodyText"/>
    <w:qFormat/>
    <w:rsid w:val="00073889"/>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rsid w:val="00073889"/>
    <w:pPr>
      <w:keepNext/>
      <w:framePr w:w="1800" w:wrap="around" w:vAnchor="text" w:hAnchor="page" w:x="1201" w:y="1"/>
      <w:outlineLvl w:val="5"/>
    </w:pPr>
  </w:style>
  <w:style w:type="paragraph" w:styleId="Heading7">
    <w:name w:val="heading 7"/>
    <w:basedOn w:val="Normal"/>
    <w:next w:val="BodyText"/>
    <w:qFormat/>
    <w:rsid w:val="00073889"/>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rsid w:val="00073889"/>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rsid w:val="00073889"/>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3889"/>
    <w:pPr>
      <w:spacing w:after="240"/>
      <w:jc w:val="both"/>
    </w:pPr>
    <w:rPr>
      <w:spacing w:val="-5"/>
      <w:sz w:val="24"/>
    </w:rPr>
  </w:style>
  <w:style w:type="character" w:styleId="CommentReference">
    <w:name w:val="annotation reference"/>
    <w:semiHidden/>
    <w:rsid w:val="00073889"/>
    <w:rPr>
      <w:sz w:val="16"/>
    </w:rPr>
  </w:style>
  <w:style w:type="paragraph" w:styleId="CommentText">
    <w:name w:val="annotation text"/>
    <w:basedOn w:val="Normal"/>
    <w:link w:val="CommentTextChar"/>
    <w:semiHidden/>
    <w:rsid w:val="00073889"/>
    <w:pPr>
      <w:tabs>
        <w:tab w:val="left" w:pos="187"/>
      </w:tabs>
      <w:spacing w:after="120" w:line="220" w:lineRule="exact"/>
      <w:ind w:left="187" w:hanging="187"/>
    </w:pPr>
    <w:rPr>
      <w:lang w:val="x-none" w:eastAsia="x-none"/>
    </w:rPr>
  </w:style>
  <w:style w:type="paragraph" w:customStyle="1" w:styleId="BlockQuotation">
    <w:name w:val="Block Quotation"/>
    <w:basedOn w:val="Normal"/>
    <w:next w:val="BodyText"/>
    <w:rsid w:val="00073889"/>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Normal"/>
    <w:next w:val="BlockQuotation"/>
    <w:rsid w:val="00073889"/>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odyTextKeep">
    <w:name w:val="Body Text Keep"/>
    <w:basedOn w:val="BodyText"/>
    <w:next w:val="BodyText"/>
    <w:rsid w:val="00073889"/>
    <w:pPr>
      <w:keepNext/>
    </w:pPr>
  </w:style>
  <w:style w:type="paragraph" w:styleId="Caption">
    <w:name w:val="caption"/>
    <w:basedOn w:val="Normal"/>
    <w:next w:val="BodyText"/>
    <w:qFormat/>
    <w:rsid w:val="00073889"/>
    <w:pPr>
      <w:spacing w:after="240"/>
    </w:pPr>
    <w:rPr>
      <w:spacing w:val="-5"/>
    </w:rPr>
  </w:style>
  <w:style w:type="paragraph" w:customStyle="1" w:styleId="ChapterSubtitle">
    <w:name w:val="Chapter Subtitle"/>
    <w:basedOn w:val="Normal"/>
    <w:next w:val="BodyText"/>
    <w:rsid w:val="00073889"/>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rsid w:val="00073889"/>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rsid w:val="00073889"/>
    <w:pPr>
      <w:spacing w:before="420" w:after="60" w:line="320" w:lineRule="exact"/>
    </w:pPr>
    <w:rPr>
      <w:caps/>
      <w:kern w:val="36"/>
      <w:sz w:val="38"/>
    </w:rPr>
  </w:style>
  <w:style w:type="character" w:styleId="Emphasis">
    <w:name w:val="Emphasis"/>
    <w:qFormat/>
    <w:rsid w:val="00073889"/>
    <w:rPr>
      <w:rFonts w:ascii="Arial Black" w:hAnsi="Arial Black"/>
      <w:sz w:val="18"/>
    </w:rPr>
  </w:style>
  <w:style w:type="character" w:styleId="EndnoteReference">
    <w:name w:val="endnote reference"/>
    <w:semiHidden/>
    <w:rsid w:val="00073889"/>
    <w:rPr>
      <w:sz w:val="18"/>
      <w:vertAlign w:val="superscript"/>
    </w:rPr>
  </w:style>
  <w:style w:type="paragraph" w:styleId="EndnoteText">
    <w:name w:val="endnote text"/>
    <w:basedOn w:val="Normal"/>
    <w:semiHidden/>
    <w:rsid w:val="00073889"/>
    <w:pPr>
      <w:tabs>
        <w:tab w:val="left" w:pos="187"/>
      </w:tabs>
      <w:spacing w:after="120" w:line="220" w:lineRule="exact"/>
      <w:ind w:left="187" w:hanging="187"/>
    </w:pPr>
    <w:rPr>
      <w:sz w:val="18"/>
    </w:rPr>
  </w:style>
  <w:style w:type="paragraph" w:styleId="Footer">
    <w:name w:val="footer"/>
    <w:basedOn w:val="Normal"/>
    <w:link w:val="FooterChar"/>
    <w:uiPriority w:val="99"/>
    <w:rsid w:val="00073889"/>
    <w:pPr>
      <w:keepLines/>
      <w:pBdr>
        <w:top w:val="single" w:sz="6" w:space="3" w:color="auto"/>
      </w:pBdr>
      <w:tabs>
        <w:tab w:val="center" w:pos="4320"/>
        <w:tab w:val="right" w:pos="8640"/>
      </w:tabs>
      <w:jc w:val="center"/>
    </w:pPr>
    <w:rPr>
      <w:rFonts w:ascii="Arial Black" w:hAnsi="Arial Black"/>
      <w:lang w:val="x-none" w:eastAsia="x-none"/>
    </w:rPr>
  </w:style>
  <w:style w:type="character" w:styleId="FootnoteReference">
    <w:name w:val="footnote reference"/>
    <w:semiHidden/>
    <w:rsid w:val="00073889"/>
    <w:rPr>
      <w:sz w:val="18"/>
      <w:vertAlign w:val="superscript"/>
    </w:rPr>
  </w:style>
  <w:style w:type="paragraph" w:styleId="FootnoteText">
    <w:name w:val="footnote text"/>
    <w:basedOn w:val="Normal"/>
    <w:semiHidden/>
    <w:rsid w:val="00B9112D"/>
    <w:pPr>
      <w:spacing w:before="240" w:after="120"/>
    </w:pPr>
    <w:rPr>
      <w:sz w:val="18"/>
    </w:rPr>
  </w:style>
  <w:style w:type="paragraph" w:styleId="Header">
    <w:name w:val="header"/>
    <w:basedOn w:val="Normal"/>
    <w:rsid w:val="00073889"/>
    <w:pPr>
      <w:keepLines/>
      <w:tabs>
        <w:tab w:val="center" w:pos="4320"/>
        <w:tab w:val="right" w:pos="8640"/>
      </w:tabs>
    </w:pPr>
    <w:rPr>
      <w:rFonts w:ascii="Arial Black" w:hAnsi="Arial Black"/>
      <w:caps/>
      <w:spacing w:val="60"/>
      <w:sz w:val="14"/>
    </w:rPr>
  </w:style>
  <w:style w:type="paragraph" w:customStyle="1" w:styleId="Icon1">
    <w:name w:val="Icon 1"/>
    <w:basedOn w:val="Normal"/>
    <w:rsid w:val="00073889"/>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semiHidden/>
    <w:rsid w:val="00977C9A"/>
    <w:pPr>
      <w:tabs>
        <w:tab w:val="right" w:leader="dot" w:pos="3960"/>
      </w:tabs>
      <w:spacing w:line="240" w:lineRule="atLeast"/>
      <w:ind w:left="720" w:hanging="720"/>
    </w:pPr>
    <w:rPr>
      <w:rFonts w:ascii="Arial" w:hAnsi="Arial"/>
      <w:sz w:val="20"/>
    </w:rPr>
  </w:style>
  <w:style w:type="paragraph" w:styleId="Index2">
    <w:name w:val="index 2"/>
    <w:basedOn w:val="Normal"/>
    <w:semiHidden/>
    <w:rsid w:val="00977C9A"/>
    <w:pPr>
      <w:tabs>
        <w:tab w:val="right" w:leader="dot" w:pos="3960"/>
      </w:tabs>
      <w:spacing w:line="240" w:lineRule="atLeast"/>
      <w:ind w:left="180"/>
    </w:pPr>
    <w:rPr>
      <w:rFonts w:ascii="Arial" w:hAnsi="Arial"/>
      <w:sz w:val="18"/>
    </w:rPr>
  </w:style>
  <w:style w:type="paragraph" w:styleId="Index3">
    <w:name w:val="index 3"/>
    <w:basedOn w:val="Normal"/>
    <w:semiHidden/>
    <w:rsid w:val="00073889"/>
    <w:pPr>
      <w:tabs>
        <w:tab w:val="right" w:leader="dot" w:pos="3960"/>
      </w:tabs>
      <w:spacing w:line="240" w:lineRule="atLeast"/>
      <w:ind w:left="180"/>
    </w:pPr>
    <w:rPr>
      <w:sz w:val="18"/>
    </w:rPr>
  </w:style>
  <w:style w:type="paragraph" w:styleId="Index4">
    <w:name w:val="index 4"/>
    <w:basedOn w:val="Normal"/>
    <w:semiHidden/>
    <w:rsid w:val="00073889"/>
    <w:pPr>
      <w:tabs>
        <w:tab w:val="right" w:pos="3960"/>
      </w:tabs>
      <w:spacing w:line="240" w:lineRule="atLeast"/>
      <w:ind w:left="180"/>
    </w:pPr>
    <w:rPr>
      <w:sz w:val="18"/>
    </w:rPr>
  </w:style>
  <w:style w:type="paragraph" w:styleId="Index5">
    <w:name w:val="index 5"/>
    <w:basedOn w:val="Normal"/>
    <w:semiHidden/>
    <w:rsid w:val="00073889"/>
    <w:pPr>
      <w:tabs>
        <w:tab w:val="right" w:pos="3960"/>
      </w:tabs>
      <w:spacing w:line="240" w:lineRule="atLeast"/>
      <w:ind w:left="180"/>
    </w:pPr>
    <w:rPr>
      <w:sz w:val="18"/>
    </w:rPr>
  </w:style>
  <w:style w:type="paragraph" w:styleId="Index6">
    <w:name w:val="index 6"/>
    <w:basedOn w:val="Index1"/>
    <w:next w:val="Normal"/>
    <w:semiHidden/>
    <w:rsid w:val="00073889"/>
    <w:pPr>
      <w:tabs>
        <w:tab w:val="right" w:leader="dot" w:pos="3600"/>
      </w:tabs>
      <w:ind w:left="960" w:hanging="160"/>
    </w:pPr>
  </w:style>
  <w:style w:type="paragraph" w:styleId="Index7">
    <w:name w:val="index 7"/>
    <w:basedOn w:val="Index1"/>
    <w:next w:val="Normal"/>
    <w:semiHidden/>
    <w:rsid w:val="00073889"/>
    <w:pPr>
      <w:tabs>
        <w:tab w:val="right" w:leader="dot" w:pos="3600"/>
      </w:tabs>
      <w:ind w:left="1120" w:hanging="160"/>
    </w:pPr>
  </w:style>
  <w:style w:type="paragraph" w:styleId="Index8">
    <w:name w:val="index 8"/>
    <w:basedOn w:val="Normal"/>
    <w:next w:val="Normal"/>
    <w:semiHidden/>
    <w:rsid w:val="00073889"/>
    <w:pPr>
      <w:tabs>
        <w:tab w:val="right" w:leader="dot" w:pos="3600"/>
      </w:tabs>
      <w:ind w:left="1280" w:hanging="160"/>
    </w:pPr>
  </w:style>
  <w:style w:type="paragraph" w:styleId="IndexHeading">
    <w:name w:val="index heading"/>
    <w:basedOn w:val="Normal"/>
    <w:next w:val="Index1"/>
    <w:semiHidden/>
    <w:rsid w:val="00073889"/>
    <w:pPr>
      <w:keepNext/>
      <w:spacing w:line="480" w:lineRule="exact"/>
    </w:pPr>
    <w:rPr>
      <w:caps/>
      <w:color w:val="808080"/>
      <w:kern w:val="28"/>
      <w:sz w:val="36"/>
    </w:rPr>
  </w:style>
  <w:style w:type="character" w:customStyle="1" w:styleId="Lead-inEmphasis">
    <w:name w:val="Lead-in Emphasis"/>
    <w:rsid w:val="00073889"/>
    <w:rPr>
      <w:caps/>
      <w:sz w:val="22"/>
    </w:rPr>
  </w:style>
  <w:style w:type="paragraph" w:styleId="ListBullet">
    <w:name w:val="List Bullet"/>
    <w:basedOn w:val="Normal"/>
    <w:rsid w:val="00684F60"/>
    <w:pPr>
      <w:numPr>
        <w:numId w:val="1"/>
      </w:numPr>
      <w:tabs>
        <w:tab w:val="clear" w:pos="360"/>
      </w:tabs>
      <w:spacing w:after="240"/>
      <w:ind w:right="360"/>
      <w:jc w:val="both"/>
    </w:pPr>
    <w:rPr>
      <w:spacing w:val="-5"/>
      <w:sz w:val="24"/>
    </w:rPr>
  </w:style>
  <w:style w:type="paragraph" w:styleId="ListBullet5">
    <w:name w:val="List Bullet 5"/>
    <w:basedOn w:val="Normal"/>
    <w:rsid w:val="00073889"/>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styleId="ListNumber">
    <w:name w:val="List Number"/>
    <w:basedOn w:val="Normal"/>
    <w:rsid w:val="00684F60"/>
    <w:pPr>
      <w:spacing w:after="240"/>
      <w:ind w:left="720" w:right="360" w:hanging="360"/>
      <w:jc w:val="both"/>
    </w:pPr>
    <w:rPr>
      <w:spacing w:val="-5"/>
      <w:sz w:val="24"/>
    </w:rPr>
  </w:style>
  <w:style w:type="paragraph" w:styleId="MacroText">
    <w:name w:val="macro"/>
    <w:basedOn w:val="BodyText"/>
    <w:semiHidden/>
    <w:rsid w:val="00073889"/>
    <w:pPr>
      <w:spacing w:after="120"/>
    </w:pPr>
    <w:rPr>
      <w:rFonts w:ascii="Courier New" w:hAnsi="Courier New"/>
    </w:rPr>
  </w:style>
  <w:style w:type="character" w:styleId="PageNumber">
    <w:name w:val="page number"/>
    <w:rsid w:val="00073889"/>
    <w:rPr>
      <w:b/>
    </w:rPr>
  </w:style>
  <w:style w:type="paragraph" w:customStyle="1" w:styleId="PartLabel">
    <w:name w:val="Part Label"/>
    <w:basedOn w:val="Normal"/>
    <w:next w:val="Normal"/>
    <w:rsid w:val="00073889"/>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rsid w:val="00073889"/>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rsid w:val="00073889"/>
    <w:pPr>
      <w:keepNext/>
    </w:pPr>
  </w:style>
  <w:style w:type="paragraph" w:customStyle="1" w:styleId="ReturnAddress">
    <w:name w:val="Return Address"/>
    <w:basedOn w:val="Normal"/>
    <w:rsid w:val="00073889"/>
    <w:pPr>
      <w:jc w:val="center"/>
    </w:pPr>
    <w:rPr>
      <w:spacing w:val="-3"/>
      <w:sz w:val="20"/>
    </w:rPr>
  </w:style>
  <w:style w:type="paragraph" w:customStyle="1" w:styleId="SectionLabel">
    <w:name w:val="Section Label"/>
    <w:basedOn w:val="Normal"/>
    <w:next w:val="Normal"/>
    <w:rsid w:val="00073889"/>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rsid w:val="00073889"/>
    <w:pPr>
      <w:spacing w:before="1940" w:after="0" w:line="200" w:lineRule="atLeast"/>
    </w:pPr>
    <w:rPr>
      <w:rFonts w:ascii="Garamond" w:hAnsi="Garamond"/>
      <w:b/>
      <w:caps/>
      <w:spacing w:val="30"/>
      <w:sz w:val="18"/>
    </w:rPr>
  </w:style>
  <w:style w:type="paragraph" w:styleId="Title">
    <w:name w:val="Title"/>
    <w:basedOn w:val="Normal"/>
    <w:qFormat/>
    <w:rsid w:val="00684F60"/>
    <w:pPr>
      <w:keepNext/>
      <w:pBdr>
        <w:bottom w:val="single" w:sz="6" w:space="14" w:color="808080"/>
      </w:pBdr>
      <w:spacing w:before="100" w:after="3600" w:line="600" w:lineRule="exact"/>
      <w:jc w:val="center"/>
    </w:pPr>
    <w:rPr>
      <w:rFonts w:ascii="Arial Black" w:hAnsi="Arial Black"/>
      <w:color w:val="808080"/>
      <w:spacing w:val="-35"/>
      <w:kern w:val="28"/>
      <w:sz w:val="48"/>
    </w:rPr>
  </w:style>
  <w:style w:type="paragraph" w:customStyle="1" w:styleId="SubtitleCover">
    <w:name w:val="Subtitle Cover"/>
    <w:basedOn w:val="Normal"/>
    <w:next w:val="Normal"/>
    <w:rsid w:val="00073889"/>
    <w:pPr>
      <w:keepNext/>
      <w:pBdr>
        <w:top w:val="single" w:sz="6" w:space="1" w:color="auto"/>
      </w:pBdr>
      <w:spacing w:after="5280" w:line="480" w:lineRule="exact"/>
    </w:pPr>
    <w:rPr>
      <w:spacing w:val="-15"/>
      <w:kern w:val="28"/>
      <w:sz w:val="44"/>
    </w:rPr>
  </w:style>
  <w:style w:type="paragraph" w:styleId="TableofAuthorities">
    <w:name w:val="table of authorities"/>
    <w:basedOn w:val="Normal"/>
    <w:semiHidden/>
    <w:rsid w:val="00073889"/>
    <w:pPr>
      <w:tabs>
        <w:tab w:val="right" w:leader="dot" w:pos="8640"/>
      </w:tabs>
      <w:spacing w:after="240"/>
    </w:pPr>
    <w:rPr>
      <w:sz w:val="20"/>
    </w:rPr>
  </w:style>
  <w:style w:type="paragraph" w:styleId="TableofFigures">
    <w:name w:val="table of figures"/>
    <w:basedOn w:val="Normal"/>
    <w:semiHidden/>
    <w:rsid w:val="00073889"/>
    <w:pPr>
      <w:tabs>
        <w:tab w:val="right" w:leader="dot" w:pos="8640"/>
      </w:tabs>
      <w:ind w:left="720" w:hanging="720"/>
    </w:pPr>
  </w:style>
  <w:style w:type="paragraph" w:customStyle="1" w:styleId="TitleCover">
    <w:name w:val="Title Cover"/>
    <w:basedOn w:val="Normal"/>
    <w:next w:val="SubtitleCover"/>
    <w:rsid w:val="00684F60"/>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TOAHeading">
    <w:name w:val="toa heading"/>
    <w:basedOn w:val="Normal"/>
    <w:next w:val="Normal"/>
    <w:semiHidden/>
    <w:rsid w:val="00073889"/>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autoRedefine/>
    <w:uiPriority w:val="39"/>
    <w:rsid w:val="005E0ACB"/>
    <w:pPr>
      <w:tabs>
        <w:tab w:val="right" w:leader="dot" w:pos="7910"/>
      </w:tabs>
      <w:spacing w:line="320" w:lineRule="atLeast"/>
    </w:pPr>
    <w:rPr>
      <w:rFonts w:ascii="Arial" w:hAnsi="Arial"/>
      <w:sz w:val="28"/>
    </w:rPr>
  </w:style>
  <w:style w:type="paragraph" w:styleId="TOC2">
    <w:name w:val="toc 2"/>
    <w:basedOn w:val="TOC1"/>
    <w:autoRedefine/>
    <w:uiPriority w:val="39"/>
    <w:rsid w:val="00DA28BB"/>
    <w:pPr>
      <w:ind w:left="720"/>
    </w:pPr>
    <w:rPr>
      <w:sz w:val="24"/>
    </w:rPr>
  </w:style>
  <w:style w:type="paragraph" w:styleId="TOC3">
    <w:name w:val="toc 3"/>
    <w:basedOn w:val="Normal"/>
    <w:next w:val="Normal"/>
    <w:autoRedefine/>
    <w:semiHidden/>
    <w:rsid w:val="00DA28BB"/>
    <w:pPr>
      <w:spacing w:line="320" w:lineRule="atLeast"/>
      <w:ind w:left="1440"/>
    </w:pPr>
    <w:rPr>
      <w:rFonts w:ascii="Arial" w:hAnsi="Arial"/>
      <w:sz w:val="20"/>
    </w:rPr>
  </w:style>
  <w:style w:type="paragraph" w:styleId="TOC4">
    <w:name w:val="toc 4"/>
    <w:basedOn w:val="Normal"/>
    <w:next w:val="Normal"/>
    <w:semiHidden/>
    <w:rsid w:val="00073889"/>
    <w:pPr>
      <w:pBdr>
        <w:bottom w:val="single" w:sz="6" w:space="3" w:color="auto"/>
        <w:between w:val="single" w:sz="6" w:space="3" w:color="auto"/>
      </w:pBdr>
      <w:tabs>
        <w:tab w:val="right" w:pos="3600"/>
      </w:tabs>
      <w:spacing w:line="360" w:lineRule="atLeast"/>
    </w:pPr>
    <w:rPr>
      <w:sz w:val="22"/>
    </w:rPr>
  </w:style>
  <w:style w:type="paragraph" w:styleId="TOC5">
    <w:name w:val="toc 5"/>
    <w:basedOn w:val="Normal"/>
    <w:next w:val="Normal"/>
    <w:semiHidden/>
    <w:rsid w:val="00073889"/>
    <w:pPr>
      <w:pBdr>
        <w:bottom w:val="single" w:sz="6" w:space="3" w:color="auto"/>
        <w:between w:val="single" w:sz="6" w:space="3" w:color="auto"/>
      </w:pBdr>
      <w:tabs>
        <w:tab w:val="right" w:pos="3600"/>
      </w:tabs>
      <w:spacing w:line="360" w:lineRule="atLeast"/>
    </w:pPr>
    <w:rPr>
      <w:sz w:val="22"/>
    </w:rPr>
  </w:style>
  <w:style w:type="paragraph" w:styleId="TOC6">
    <w:name w:val="toc 6"/>
    <w:basedOn w:val="Normal"/>
    <w:next w:val="Normal"/>
    <w:semiHidden/>
    <w:rsid w:val="00073889"/>
    <w:pPr>
      <w:tabs>
        <w:tab w:val="right" w:leader="dot" w:pos="3600"/>
      </w:tabs>
      <w:ind w:left="800"/>
    </w:pPr>
  </w:style>
  <w:style w:type="paragraph" w:styleId="TOC7">
    <w:name w:val="toc 7"/>
    <w:basedOn w:val="Normal"/>
    <w:next w:val="Normal"/>
    <w:semiHidden/>
    <w:rsid w:val="00073889"/>
    <w:pPr>
      <w:tabs>
        <w:tab w:val="right" w:leader="dot" w:pos="3600"/>
      </w:tabs>
      <w:ind w:left="960"/>
    </w:pPr>
  </w:style>
  <w:style w:type="paragraph" w:styleId="TOC8">
    <w:name w:val="toc 8"/>
    <w:basedOn w:val="Normal"/>
    <w:next w:val="Normal"/>
    <w:semiHidden/>
    <w:rsid w:val="00073889"/>
    <w:pPr>
      <w:tabs>
        <w:tab w:val="right" w:leader="dot" w:pos="3600"/>
      </w:tabs>
      <w:ind w:left="1120"/>
    </w:pPr>
  </w:style>
  <w:style w:type="paragraph" w:styleId="TOC9">
    <w:name w:val="toc 9"/>
    <w:basedOn w:val="Normal"/>
    <w:next w:val="Normal"/>
    <w:semiHidden/>
    <w:rsid w:val="00073889"/>
    <w:pPr>
      <w:tabs>
        <w:tab w:val="right" w:leader="dot" w:pos="3600"/>
      </w:tabs>
      <w:ind w:left="1280"/>
    </w:pPr>
  </w:style>
  <w:style w:type="paragraph" w:customStyle="1" w:styleId="TOCBase">
    <w:name w:val="TOC Base"/>
    <w:basedOn w:val="TOC2"/>
    <w:rsid w:val="00073889"/>
  </w:style>
  <w:style w:type="paragraph" w:styleId="BalloonText">
    <w:name w:val="Balloon Text"/>
    <w:basedOn w:val="Normal"/>
    <w:semiHidden/>
    <w:rsid w:val="00F8730F"/>
    <w:rPr>
      <w:rFonts w:ascii="Tahoma" w:hAnsi="Tahoma" w:cs="Tahoma"/>
      <w:szCs w:val="16"/>
    </w:rPr>
  </w:style>
  <w:style w:type="character" w:customStyle="1" w:styleId="Heading1Char">
    <w:name w:val="Heading 1 Char"/>
    <w:link w:val="Heading1"/>
    <w:rsid w:val="004265DB"/>
    <w:rPr>
      <w:rFonts w:ascii="Arial Black" w:hAnsi="Arial Black"/>
      <w:color w:val="808080"/>
      <w:spacing w:val="-25"/>
      <w:kern w:val="28"/>
      <w:sz w:val="32"/>
      <w:lang w:val="en-US" w:eastAsia="en-US" w:bidi="ar-SA"/>
    </w:rPr>
  </w:style>
  <w:style w:type="character" w:customStyle="1" w:styleId="BodyTextChar">
    <w:name w:val="Body Text Char"/>
    <w:link w:val="BodyText"/>
    <w:rsid w:val="004265DB"/>
    <w:rPr>
      <w:rFonts w:ascii="Garamond" w:hAnsi="Garamond"/>
      <w:spacing w:val="-5"/>
      <w:sz w:val="24"/>
      <w:lang w:val="en-US" w:eastAsia="en-US" w:bidi="ar-SA"/>
    </w:rPr>
  </w:style>
  <w:style w:type="character" w:styleId="Hyperlink">
    <w:name w:val="Hyperlink"/>
    <w:uiPriority w:val="99"/>
    <w:rsid w:val="004265DB"/>
    <w:rPr>
      <w:color w:val="0000FF"/>
      <w:u w:val="single"/>
    </w:rPr>
  </w:style>
  <w:style w:type="paragraph" w:styleId="TOCHeading">
    <w:name w:val="TOC Heading"/>
    <w:basedOn w:val="Heading1"/>
    <w:next w:val="Normal"/>
    <w:uiPriority w:val="39"/>
    <w:semiHidden/>
    <w:unhideWhenUsed/>
    <w:qFormat/>
    <w:rsid w:val="009F57CA"/>
    <w:pPr>
      <w:keepLines/>
      <w:spacing w:before="480" w:after="0" w:line="276" w:lineRule="auto"/>
      <w:outlineLvl w:val="9"/>
    </w:pPr>
    <w:rPr>
      <w:rFonts w:ascii="Cambria" w:hAnsi="Cambria"/>
      <w:b/>
      <w:bCs/>
      <w:color w:val="365F91"/>
      <w:spacing w:val="0"/>
      <w:kern w:val="0"/>
      <w:sz w:val="28"/>
      <w:szCs w:val="28"/>
    </w:rPr>
  </w:style>
  <w:style w:type="paragraph" w:styleId="NoSpacing">
    <w:name w:val="No Spacing"/>
    <w:uiPriority w:val="1"/>
    <w:qFormat/>
    <w:rsid w:val="008D46E7"/>
    <w:rPr>
      <w:rFonts w:ascii="Palatino Linotype" w:hAnsi="Palatino Linotype"/>
      <w:color w:val="000000"/>
      <w:kern w:val="28"/>
      <w:sz w:val="22"/>
    </w:rPr>
  </w:style>
  <w:style w:type="paragraph" w:styleId="CommentSubject">
    <w:name w:val="annotation subject"/>
    <w:basedOn w:val="CommentText"/>
    <w:next w:val="CommentText"/>
    <w:link w:val="CommentSubjectChar"/>
    <w:uiPriority w:val="99"/>
    <w:semiHidden/>
    <w:unhideWhenUsed/>
    <w:rsid w:val="00CC2DEF"/>
    <w:pPr>
      <w:tabs>
        <w:tab w:val="clear" w:pos="187"/>
      </w:tabs>
      <w:spacing w:after="0" w:line="240" w:lineRule="auto"/>
      <w:ind w:left="0" w:firstLine="0"/>
    </w:pPr>
    <w:rPr>
      <w:b/>
      <w:bCs/>
    </w:rPr>
  </w:style>
  <w:style w:type="character" w:customStyle="1" w:styleId="CommentTextChar">
    <w:name w:val="Comment Text Char"/>
    <w:link w:val="CommentText"/>
    <w:semiHidden/>
    <w:rsid w:val="00CC2DEF"/>
    <w:rPr>
      <w:rFonts w:ascii="Garamond" w:hAnsi="Garamond"/>
      <w:sz w:val="16"/>
    </w:rPr>
  </w:style>
  <w:style w:type="character" w:customStyle="1" w:styleId="CommentSubjectChar">
    <w:name w:val="Comment Subject Char"/>
    <w:link w:val="CommentSubject"/>
    <w:uiPriority w:val="99"/>
    <w:semiHidden/>
    <w:rsid w:val="00CC2DEF"/>
    <w:rPr>
      <w:rFonts w:ascii="Garamond" w:hAnsi="Garamond"/>
      <w:b/>
      <w:bCs/>
      <w:sz w:val="16"/>
    </w:rPr>
  </w:style>
  <w:style w:type="paragraph" w:styleId="Revision">
    <w:name w:val="Revision"/>
    <w:hidden/>
    <w:uiPriority w:val="99"/>
    <w:semiHidden/>
    <w:rsid w:val="00CC2DEF"/>
    <w:rPr>
      <w:rFonts w:ascii="Garamond" w:hAnsi="Garamond"/>
      <w:sz w:val="16"/>
    </w:rPr>
  </w:style>
  <w:style w:type="character" w:customStyle="1" w:styleId="DocID">
    <w:name w:val="DocID"/>
    <w:rsid w:val="00DC4B4A"/>
    <w:rPr>
      <w:rFonts w:ascii="Times New Roman" w:hAnsi="Times New Roman" w:cs="Times New Roman"/>
      <w:b w:val="0"/>
      <w:i w:val="0"/>
      <w:vanish w:val="0"/>
      <w:color w:val="000000"/>
      <w:sz w:val="18"/>
      <w:szCs w:val="22"/>
      <w:u w:val="none"/>
    </w:rPr>
  </w:style>
  <w:style w:type="character" w:customStyle="1" w:styleId="FooterChar">
    <w:name w:val="Footer Char"/>
    <w:link w:val="Footer"/>
    <w:uiPriority w:val="99"/>
    <w:rsid w:val="002D7470"/>
    <w:rPr>
      <w:rFonts w:ascii="Arial Black" w:hAnsi="Arial Black"/>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pella\Application%20Data\Microsoft\Templates\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5764-E0CB-4BE0-95D2-1F9EC43F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Manual.dot</Template>
  <TotalTime>0</TotalTime>
  <Pages>28</Pages>
  <Words>6524</Words>
  <Characters>40470</Characters>
  <Application>Microsoft Office Word</Application>
  <DocSecurity>0</DocSecurity>
  <Lines>337</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46901</CharactersWithSpaces>
  <SharedDoc>false</SharedDoc>
  <HLinks>
    <vt:vector size="270" baseType="variant">
      <vt:variant>
        <vt:i4>1835057</vt:i4>
      </vt:variant>
      <vt:variant>
        <vt:i4>266</vt:i4>
      </vt:variant>
      <vt:variant>
        <vt:i4>0</vt:i4>
      </vt:variant>
      <vt:variant>
        <vt:i4>5</vt:i4>
      </vt:variant>
      <vt:variant>
        <vt:lpwstr/>
      </vt:variant>
      <vt:variant>
        <vt:lpwstr>_Toc402862119</vt:lpwstr>
      </vt:variant>
      <vt:variant>
        <vt:i4>1835057</vt:i4>
      </vt:variant>
      <vt:variant>
        <vt:i4>260</vt:i4>
      </vt:variant>
      <vt:variant>
        <vt:i4>0</vt:i4>
      </vt:variant>
      <vt:variant>
        <vt:i4>5</vt:i4>
      </vt:variant>
      <vt:variant>
        <vt:lpwstr/>
      </vt:variant>
      <vt:variant>
        <vt:lpwstr>_Toc402862118</vt:lpwstr>
      </vt:variant>
      <vt:variant>
        <vt:i4>1835057</vt:i4>
      </vt:variant>
      <vt:variant>
        <vt:i4>254</vt:i4>
      </vt:variant>
      <vt:variant>
        <vt:i4>0</vt:i4>
      </vt:variant>
      <vt:variant>
        <vt:i4>5</vt:i4>
      </vt:variant>
      <vt:variant>
        <vt:lpwstr/>
      </vt:variant>
      <vt:variant>
        <vt:lpwstr>_Toc402862117</vt:lpwstr>
      </vt:variant>
      <vt:variant>
        <vt:i4>1835057</vt:i4>
      </vt:variant>
      <vt:variant>
        <vt:i4>248</vt:i4>
      </vt:variant>
      <vt:variant>
        <vt:i4>0</vt:i4>
      </vt:variant>
      <vt:variant>
        <vt:i4>5</vt:i4>
      </vt:variant>
      <vt:variant>
        <vt:lpwstr/>
      </vt:variant>
      <vt:variant>
        <vt:lpwstr>_Toc402862116</vt:lpwstr>
      </vt:variant>
      <vt:variant>
        <vt:i4>1835057</vt:i4>
      </vt:variant>
      <vt:variant>
        <vt:i4>242</vt:i4>
      </vt:variant>
      <vt:variant>
        <vt:i4>0</vt:i4>
      </vt:variant>
      <vt:variant>
        <vt:i4>5</vt:i4>
      </vt:variant>
      <vt:variant>
        <vt:lpwstr/>
      </vt:variant>
      <vt:variant>
        <vt:lpwstr>_Toc402862115</vt:lpwstr>
      </vt:variant>
      <vt:variant>
        <vt:i4>1835057</vt:i4>
      </vt:variant>
      <vt:variant>
        <vt:i4>236</vt:i4>
      </vt:variant>
      <vt:variant>
        <vt:i4>0</vt:i4>
      </vt:variant>
      <vt:variant>
        <vt:i4>5</vt:i4>
      </vt:variant>
      <vt:variant>
        <vt:lpwstr/>
      </vt:variant>
      <vt:variant>
        <vt:lpwstr>_Toc402862114</vt:lpwstr>
      </vt:variant>
      <vt:variant>
        <vt:i4>1835057</vt:i4>
      </vt:variant>
      <vt:variant>
        <vt:i4>230</vt:i4>
      </vt:variant>
      <vt:variant>
        <vt:i4>0</vt:i4>
      </vt:variant>
      <vt:variant>
        <vt:i4>5</vt:i4>
      </vt:variant>
      <vt:variant>
        <vt:lpwstr/>
      </vt:variant>
      <vt:variant>
        <vt:lpwstr>_Toc402862113</vt:lpwstr>
      </vt:variant>
      <vt:variant>
        <vt:i4>1835057</vt:i4>
      </vt:variant>
      <vt:variant>
        <vt:i4>224</vt:i4>
      </vt:variant>
      <vt:variant>
        <vt:i4>0</vt:i4>
      </vt:variant>
      <vt:variant>
        <vt:i4>5</vt:i4>
      </vt:variant>
      <vt:variant>
        <vt:lpwstr/>
      </vt:variant>
      <vt:variant>
        <vt:lpwstr>_Toc402862112</vt:lpwstr>
      </vt:variant>
      <vt:variant>
        <vt:i4>1835057</vt:i4>
      </vt:variant>
      <vt:variant>
        <vt:i4>218</vt:i4>
      </vt:variant>
      <vt:variant>
        <vt:i4>0</vt:i4>
      </vt:variant>
      <vt:variant>
        <vt:i4>5</vt:i4>
      </vt:variant>
      <vt:variant>
        <vt:lpwstr/>
      </vt:variant>
      <vt:variant>
        <vt:lpwstr>_Toc402862111</vt:lpwstr>
      </vt:variant>
      <vt:variant>
        <vt:i4>1835057</vt:i4>
      </vt:variant>
      <vt:variant>
        <vt:i4>212</vt:i4>
      </vt:variant>
      <vt:variant>
        <vt:i4>0</vt:i4>
      </vt:variant>
      <vt:variant>
        <vt:i4>5</vt:i4>
      </vt:variant>
      <vt:variant>
        <vt:lpwstr/>
      </vt:variant>
      <vt:variant>
        <vt:lpwstr>_Toc402862110</vt:lpwstr>
      </vt:variant>
      <vt:variant>
        <vt:i4>1900593</vt:i4>
      </vt:variant>
      <vt:variant>
        <vt:i4>206</vt:i4>
      </vt:variant>
      <vt:variant>
        <vt:i4>0</vt:i4>
      </vt:variant>
      <vt:variant>
        <vt:i4>5</vt:i4>
      </vt:variant>
      <vt:variant>
        <vt:lpwstr/>
      </vt:variant>
      <vt:variant>
        <vt:lpwstr>_Toc402862109</vt:lpwstr>
      </vt:variant>
      <vt:variant>
        <vt:i4>1900593</vt:i4>
      </vt:variant>
      <vt:variant>
        <vt:i4>200</vt:i4>
      </vt:variant>
      <vt:variant>
        <vt:i4>0</vt:i4>
      </vt:variant>
      <vt:variant>
        <vt:i4>5</vt:i4>
      </vt:variant>
      <vt:variant>
        <vt:lpwstr/>
      </vt:variant>
      <vt:variant>
        <vt:lpwstr>_Toc402862108</vt:lpwstr>
      </vt:variant>
      <vt:variant>
        <vt:i4>1900593</vt:i4>
      </vt:variant>
      <vt:variant>
        <vt:i4>194</vt:i4>
      </vt:variant>
      <vt:variant>
        <vt:i4>0</vt:i4>
      </vt:variant>
      <vt:variant>
        <vt:i4>5</vt:i4>
      </vt:variant>
      <vt:variant>
        <vt:lpwstr/>
      </vt:variant>
      <vt:variant>
        <vt:lpwstr>_Toc402862107</vt:lpwstr>
      </vt:variant>
      <vt:variant>
        <vt:i4>1900593</vt:i4>
      </vt:variant>
      <vt:variant>
        <vt:i4>188</vt:i4>
      </vt:variant>
      <vt:variant>
        <vt:i4>0</vt:i4>
      </vt:variant>
      <vt:variant>
        <vt:i4>5</vt:i4>
      </vt:variant>
      <vt:variant>
        <vt:lpwstr/>
      </vt:variant>
      <vt:variant>
        <vt:lpwstr>_Toc402862106</vt:lpwstr>
      </vt:variant>
      <vt:variant>
        <vt:i4>1900593</vt:i4>
      </vt:variant>
      <vt:variant>
        <vt:i4>182</vt:i4>
      </vt:variant>
      <vt:variant>
        <vt:i4>0</vt:i4>
      </vt:variant>
      <vt:variant>
        <vt:i4>5</vt:i4>
      </vt:variant>
      <vt:variant>
        <vt:lpwstr/>
      </vt:variant>
      <vt:variant>
        <vt:lpwstr>_Toc402862105</vt:lpwstr>
      </vt:variant>
      <vt:variant>
        <vt:i4>1900593</vt:i4>
      </vt:variant>
      <vt:variant>
        <vt:i4>176</vt:i4>
      </vt:variant>
      <vt:variant>
        <vt:i4>0</vt:i4>
      </vt:variant>
      <vt:variant>
        <vt:i4>5</vt:i4>
      </vt:variant>
      <vt:variant>
        <vt:lpwstr/>
      </vt:variant>
      <vt:variant>
        <vt:lpwstr>_Toc402862104</vt:lpwstr>
      </vt:variant>
      <vt:variant>
        <vt:i4>1900593</vt:i4>
      </vt:variant>
      <vt:variant>
        <vt:i4>170</vt:i4>
      </vt:variant>
      <vt:variant>
        <vt:i4>0</vt:i4>
      </vt:variant>
      <vt:variant>
        <vt:i4>5</vt:i4>
      </vt:variant>
      <vt:variant>
        <vt:lpwstr/>
      </vt:variant>
      <vt:variant>
        <vt:lpwstr>_Toc402862103</vt:lpwstr>
      </vt:variant>
      <vt:variant>
        <vt:i4>1900593</vt:i4>
      </vt:variant>
      <vt:variant>
        <vt:i4>164</vt:i4>
      </vt:variant>
      <vt:variant>
        <vt:i4>0</vt:i4>
      </vt:variant>
      <vt:variant>
        <vt:i4>5</vt:i4>
      </vt:variant>
      <vt:variant>
        <vt:lpwstr/>
      </vt:variant>
      <vt:variant>
        <vt:lpwstr>_Toc402862102</vt:lpwstr>
      </vt:variant>
      <vt:variant>
        <vt:i4>1900593</vt:i4>
      </vt:variant>
      <vt:variant>
        <vt:i4>158</vt:i4>
      </vt:variant>
      <vt:variant>
        <vt:i4>0</vt:i4>
      </vt:variant>
      <vt:variant>
        <vt:i4>5</vt:i4>
      </vt:variant>
      <vt:variant>
        <vt:lpwstr/>
      </vt:variant>
      <vt:variant>
        <vt:lpwstr>_Toc402862101</vt:lpwstr>
      </vt:variant>
      <vt:variant>
        <vt:i4>1900593</vt:i4>
      </vt:variant>
      <vt:variant>
        <vt:i4>152</vt:i4>
      </vt:variant>
      <vt:variant>
        <vt:i4>0</vt:i4>
      </vt:variant>
      <vt:variant>
        <vt:i4>5</vt:i4>
      </vt:variant>
      <vt:variant>
        <vt:lpwstr/>
      </vt:variant>
      <vt:variant>
        <vt:lpwstr>_Toc402862100</vt:lpwstr>
      </vt:variant>
      <vt:variant>
        <vt:i4>1310768</vt:i4>
      </vt:variant>
      <vt:variant>
        <vt:i4>146</vt:i4>
      </vt:variant>
      <vt:variant>
        <vt:i4>0</vt:i4>
      </vt:variant>
      <vt:variant>
        <vt:i4>5</vt:i4>
      </vt:variant>
      <vt:variant>
        <vt:lpwstr/>
      </vt:variant>
      <vt:variant>
        <vt:lpwstr>_Toc402862099</vt:lpwstr>
      </vt:variant>
      <vt:variant>
        <vt:i4>1310768</vt:i4>
      </vt:variant>
      <vt:variant>
        <vt:i4>140</vt:i4>
      </vt:variant>
      <vt:variant>
        <vt:i4>0</vt:i4>
      </vt:variant>
      <vt:variant>
        <vt:i4>5</vt:i4>
      </vt:variant>
      <vt:variant>
        <vt:lpwstr/>
      </vt:variant>
      <vt:variant>
        <vt:lpwstr>_Toc402862098</vt:lpwstr>
      </vt:variant>
      <vt:variant>
        <vt:i4>1310768</vt:i4>
      </vt:variant>
      <vt:variant>
        <vt:i4>134</vt:i4>
      </vt:variant>
      <vt:variant>
        <vt:i4>0</vt:i4>
      </vt:variant>
      <vt:variant>
        <vt:i4>5</vt:i4>
      </vt:variant>
      <vt:variant>
        <vt:lpwstr/>
      </vt:variant>
      <vt:variant>
        <vt:lpwstr>_Toc402862097</vt:lpwstr>
      </vt:variant>
      <vt:variant>
        <vt:i4>1310768</vt:i4>
      </vt:variant>
      <vt:variant>
        <vt:i4>128</vt:i4>
      </vt:variant>
      <vt:variant>
        <vt:i4>0</vt:i4>
      </vt:variant>
      <vt:variant>
        <vt:i4>5</vt:i4>
      </vt:variant>
      <vt:variant>
        <vt:lpwstr/>
      </vt:variant>
      <vt:variant>
        <vt:lpwstr>_Toc402862096</vt:lpwstr>
      </vt:variant>
      <vt:variant>
        <vt:i4>1310768</vt:i4>
      </vt:variant>
      <vt:variant>
        <vt:i4>122</vt:i4>
      </vt:variant>
      <vt:variant>
        <vt:i4>0</vt:i4>
      </vt:variant>
      <vt:variant>
        <vt:i4>5</vt:i4>
      </vt:variant>
      <vt:variant>
        <vt:lpwstr/>
      </vt:variant>
      <vt:variant>
        <vt:lpwstr>_Toc402862095</vt:lpwstr>
      </vt:variant>
      <vt:variant>
        <vt:i4>1310768</vt:i4>
      </vt:variant>
      <vt:variant>
        <vt:i4>116</vt:i4>
      </vt:variant>
      <vt:variant>
        <vt:i4>0</vt:i4>
      </vt:variant>
      <vt:variant>
        <vt:i4>5</vt:i4>
      </vt:variant>
      <vt:variant>
        <vt:lpwstr/>
      </vt:variant>
      <vt:variant>
        <vt:lpwstr>_Toc402862094</vt:lpwstr>
      </vt:variant>
      <vt:variant>
        <vt:i4>1310768</vt:i4>
      </vt:variant>
      <vt:variant>
        <vt:i4>110</vt:i4>
      </vt:variant>
      <vt:variant>
        <vt:i4>0</vt:i4>
      </vt:variant>
      <vt:variant>
        <vt:i4>5</vt:i4>
      </vt:variant>
      <vt:variant>
        <vt:lpwstr/>
      </vt:variant>
      <vt:variant>
        <vt:lpwstr>_Toc402862093</vt:lpwstr>
      </vt:variant>
      <vt:variant>
        <vt:i4>1310768</vt:i4>
      </vt:variant>
      <vt:variant>
        <vt:i4>104</vt:i4>
      </vt:variant>
      <vt:variant>
        <vt:i4>0</vt:i4>
      </vt:variant>
      <vt:variant>
        <vt:i4>5</vt:i4>
      </vt:variant>
      <vt:variant>
        <vt:lpwstr/>
      </vt:variant>
      <vt:variant>
        <vt:lpwstr>_Toc402862092</vt:lpwstr>
      </vt:variant>
      <vt:variant>
        <vt:i4>1310768</vt:i4>
      </vt:variant>
      <vt:variant>
        <vt:i4>98</vt:i4>
      </vt:variant>
      <vt:variant>
        <vt:i4>0</vt:i4>
      </vt:variant>
      <vt:variant>
        <vt:i4>5</vt:i4>
      </vt:variant>
      <vt:variant>
        <vt:lpwstr/>
      </vt:variant>
      <vt:variant>
        <vt:lpwstr>_Toc402862091</vt:lpwstr>
      </vt:variant>
      <vt:variant>
        <vt:i4>1310768</vt:i4>
      </vt:variant>
      <vt:variant>
        <vt:i4>92</vt:i4>
      </vt:variant>
      <vt:variant>
        <vt:i4>0</vt:i4>
      </vt:variant>
      <vt:variant>
        <vt:i4>5</vt:i4>
      </vt:variant>
      <vt:variant>
        <vt:lpwstr/>
      </vt:variant>
      <vt:variant>
        <vt:lpwstr>_Toc402862090</vt:lpwstr>
      </vt:variant>
      <vt:variant>
        <vt:i4>1376304</vt:i4>
      </vt:variant>
      <vt:variant>
        <vt:i4>86</vt:i4>
      </vt:variant>
      <vt:variant>
        <vt:i4>0</vt:i4>
      </vt:variant>
      <vt:variant>
        <vt:i4>5</vt:i4>
      </vt:variant>
      <vt:variant>
        <vt:lpwstr/>
      </vt:variant>
      <vt:variant>
        <vt:lpwstr>_Toc402862089</vt:lpwstr>
      </vt:variant>
      <vt:variant>
        <vt:i4>1376304</vt:i4>
      </vt:variant>
      <vt:variant>
        <vt:i4>80</vt:i4>
      </vt:variant>
      <vt:variant>
        <vt:i4>0</vt:i4>
      </vt:variant>
      <vt:variant>
        <vt:i4>5</vt:i4>
      </vt:variant>
      <vt:variant>
        <vt:lpwstr/>
      </vt:variant>
      <vt:variant>
        <vt:lpwstr>_Toc402862088</vt:lpwstr>
      </vt:variant>
      <vt:variant>
        <vt:i4>1376304</vt:i4>
      </vt:variant>
      <vt:variant>
        <vt:i4>74</vt:i4>
      </vt:variant>
      <vt:variant>
        <vt:i4>0</vt:i4>
      </vt:variant>
      <vt:variant>
        <vt:i4>5</vt:i4>
      </vt:variant>
      <vt:variant>
        <vt:lpwstr/>
      </vt:variant>
      <vt:variant>
        <vt:lpwstr>_Toc402862087</vt:lpwstr>
      </vt:variant>
      <vt:variant>
        <vt:i4>1376304</vt:i4>
      </vt:variant>
      <vt:variant>
        <vt:i4>68</vt:i4>
      </vt:variant>
      <vt:variant>
        <vt:i4>0</vt:i4>
      </vt:variant>
      <vt:variant>
        <vt:i4>5</vt:i4>
      </vt:variant>
      <vt:variant>
        <vt:lpwstr/>
      </vt:variant>
      <vt:variant>
        <vt:lpwstr>_Toc402862086</vt:lpwstr>
      </vt:variant>
      <vt:variant>
        <vt:i4>1376304</vt:i4>
      </vt:variant>
      <vt:variant>
        <vt:i4>62</vt:i4>
      </vt:variant>
      <vt:variant>
        <vt:i4>0</vt:i4>
      </vt:variant>
      <vt:variant>
        <vt:i4>5</vt:i4>
      </vt:variant>
      <vt:variant>
        <vt:lpwstr/>
      </vt:variant>
      <vt:variant>
        <vt:lpwstr>_Toc402862085</vt:lpwstr>
      </vt:variant>
      <vt:variant>
        <vt:i4>1376304</vt:i4>
      </vt:variant>
      <vt:variant>
        <vt:i4>56</vt:i4>
      </vt:variant>
      <vt:variant>
        <vt:i4>0</vt:i4>
      </vt:variant>
      <vt:variant>
        <vt:i4>5</vt:i4>
      </vt:variant>
      <vt:variant>
        <vt:lpwstr/>
      </vt:variant>
      <vt:variant>
        <vt:lpwstr>_Toc402862084</vt:lpwstr>
      </vt:variant>
      <vt:variant>
        <vt:i4>1376304</vt:i4>
      </vt:variant>
      <vt:variant>
        <vt:i4>50</vt:i4>
      </vt:variant>
      <vt:variant>
        <vt:i4>0</vt:i4>
      </vt:variant>
      <vt:variant>
        <vt:i4>5</vt:i4>
      </vt:variant>
      <vt:variant>
        <vt:lpwstr/>
      </vt:variant>
      <vt:variant>
        <vt:lpwstr>_Toc402862083</vt:lpwstr>
      </vt:variant>
      <vt:variant>
        <vt:i4>1376304</vt:i4>
      </vt:variant>
      <vt:variant>
        <vt:i4>44</vt:i4>
      </vt:variant>
      <vt:variant>
        <vt:i4>0</vt:i4>
      </vt:variant>
      <vt:variant>
        <vt:i4>5</vt:i4>
      </vt:variant>
      <vt:variant>
        <vt:lpwstr/>
      </vt:variant>
      <vt:variant>
        <vt:lpwstr>_Toc402862082</vt:lpwstr>
      </vt:variant>
      <vt:variant>
        <vt:i4>1376304</vt:i4>
      </vt:variant>
      <vt:variant>
        <vt:i4>38</vt:i4>
      </vt:variant>
      <vt:variant>
        <vt:i4>0</vt:i4>
      </vt:variant>
      <vt:variant>
        <vt:i4>5</vt:i4>
      </vt:variant>
      <vt:variant>
        <vt:lpwstr/>
      </vt:variant>
      <vt:variant>
        <vt:lpwstr>_Toc402862081</vt:lpwstr>
      </vt:variant>
      <vt:variant>
        <vt:i4>1376304</vt:i4>
      </vt:variant>
      <vt:variant>
        <vt:i4>32</vt:i4>
      </vt:variant>
      <vt:variant>
        <vt:i4>0</vt:i4>
      </vt:variant>
      <vt:variant>
        <vt:i4>5</vt:i4>
      </vt:variant>
      <vt:variant>
        <vt:lpwstr/>
      </vt:variant>
      <vt:variant>
        <vt:lpwstr>_Toc402862080</vt:lpwstr>
      </vt:variant>
      <vt:variant>
        <vt:i4>1703984</vt:i4>
      </vt:variant>
      <vt:variant>
        <vt:i4>26</vt:i4>
      </vt:variant>
      <vt:variant>
        <vt:i4>0</vt:i4>
      </vt:variant>
      <vt:variant>
        <vt:i4>5</vt:i4>
      </vt:variant>
      <vt:variant>
        <vt:lpwstr/>
      </vt:variant>
      <vt:variant>
        <vt:lpwstr>_Toc402862079</vt:lpwstr>
      </vt:variant>
      <vt:variant>
        <vt:i4>1703984</vt:i4>
      </vt:variant>
      <vt:variant>
        <vt:i4>20</vt:i4>
      </vt:variant>
      <vt:variant>
        <vt:i4>0</vt:i4>
      </vt:variant>
      <vt:variant>
        <vt:i4>5</vt:i4>
      </vt:variant>
      <vt:variant>
        <vt:lpwstr/>
      </vt:variant>
      <vt:variant>
        <vt:lpwstr>_Toc402862078</vt:lpwstr>
      </vt:variant>
      <vt:variant>
        <vt:i4>1703984</vt:i4>
      </vt:variant>
      <vt:variant>
        <vt:i4>14</vt:i4>
      </vt:variant>
      <vt:variant>
        <vt:i4>0</vt:i4>
      </vt:variant>
      <vt:variant>
        <vt:i4>5</vt:i4>
      </vt:variant>
      <vt:variant>
        <vt:lpwstr/>
      </vt:variant>
      <vt:variant>
        <vt:lpwstr>_Toc402862077</vt:lpwstr>
      </vt:variant>
      <vt:variant>
        <vt:i4>1703984</vt:i4>
      </vt:variant>
      <vt:variant>
        <vt:i4>8</vt:i4>
      </vt:variant>
      <vt:variant>
        <vt:i4>0</vt:i4>
      </vt:variant>
      <vt:variant>
        <vt:i4>5</vt:i4>
      </vt:variant>
      <vt:variant>
        <vt:lpwstr/>
      </vt:variant>
      <vt:variant>
        <vt:lpwstr>_Toc402862076</vt:lpwstr>
      </vt:variant>
      <vt:variant>
        <vt:i4>1703984</vt:i4>
      </vt:variant>
      <vt:variant>
        <vt:i4>2</vt:i4>
      </vt:variant>
      <vt:variant>
        <vt:i4>0</vt:i4>
      </vt:variant>
      <vt:variant>
        <vt:i4>5</vt:i4>
      </vt:variant>
      <vt:variant>
        <vt:lpwstr/>
      </vt:variant>
      <vt:variant>
        <vt:lpwstr>_Toc402862075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1900-01-01T05:00:00Z</cp:lastPrinted>
  <dcterms:created xsi:type="dcterms:W3CDTF">2022-04-25T17:51:00Z</dcterms:created>
  <dcterms:modified xsi:type="dcterms:W3CDTF">2024-01-23T17:44:00Z</dcterms:modified>
</cp:coreProperties>
</file>